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4C" w:rsidRDefault="007E414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</w:rPr>
      </w:pPr>
    </w:p>
    <w:p w:rsidR="00965573" w:rsidRPr="0043301A" w:rsidRDefault="0096557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 xml:space="preserve">ALLEGATO </w:t>
      </w:r>
    </w:p>
    <w:p w:rsidR="008B61FB" w:rsidRPr="0043301A" w:rsidRDefault="008B61FB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</w:rPr>
      </w:pPr>
    </w:p>
    <w:p w:rsidR="00965573" w:rsidRPr="0043301A" w:rsidRDefault="00965573" w:rsidP="008B61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</w:rPr>
      </w:pPr>
      <w:r w:rsidRPr="0043301A">
        <w:rPr>
          <w:rFonts w:ascii="Garamond" w:eastAsia="CIDFont+F1" w:hAnsi="Garamond" w:cs="CIDFont+F2"/>
          <w:b/>
        </w:rPr>
        <w:t>DICHIARAZIONI SOSTITUTIVE DI CERTIFICAZIONI e DELL’ATTO DI NOTORIETÀ e</w:t>
      </w:r>
      <w:r w:rsidR="008B61FB" w:rsidRPr="0043301A">
        <w:rPr>
          <w:rFonts w:ascii="Garamond" w:eastAsia="CIDFont+F1" w:hAnsi="Garamond" w:cs="CIDFont+F2"/>
          <w:b/>
        </w:rPr>
        <w:t xml:space="preserve"> </w:t>
      </w:r>
      <w:r w:rsidRPr="0043301A">
        <w:rPr>
          <w:rFonts w:ascii="Garamond" w:eastAsia="CIDFont+F1" w:hAnsi="Garamond" w:cs="CIDFont+F2"/>
          <w:b/>
        </w:rPr>
        <w:t>informative varie (</w:t>
      </w:r>
      <w:r w:rsidRPr="0043301A">
        <w:rPr>
          <w:rFonts w:ascii="Garamond" w:eastAsia="CIDFont+F1" w:hAnsi="Garamond" w:cs="CIDFont+F3"/>
          <w:b/>
        </w:rPr>
        <w:t>artt. 46 e 47 del D.P.R. 28.12.2000, n. 445</w:t>
      </w:r>
      <w:r w:rsidRPr="0043301A">
        <w:rPr>
          <w:rFonts w:ascii="Garamond" w:eastAsia="CIDFont+F1" w:hAnsi="Garamond" w:cs="CIDFont+F2"/>
          <w:b/>
        </w:rPr>
        <w:t>)</w:t>
      </w:r>
    </w:p>
    <w:p w:rsidR="008B61FB" w:rsidRPr="0043301A" w:rsidRDefault="008B61FB" w:rsidP="008B61F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</w:rPr>
      </w:pPr>
    </w:p>
    <w:p w:rsidR="00965573" w:rsidRPr="0043301A" w:rsidRDefault="008B61FB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hAnsi="Garamond" w:cs="CIDFont+F1"/>
          <w:b/>
        </w:rPr>
        <w:t>Codice progetto 13.1.4A-FESRPON-CL-2022-11. Titolo “</w:t>
      </w:r>
      <w:r w:rsidRPr="0043301A">
        <w:rPr>
          <w:rFonts w:ascii="Garamond" w:hAnsi="Garamond" w:cs="CIDFont+F4"/>
          <w:b/>
        </w:rPr>
        <w:t>Laboratori green</w:t>
      </w:r>
      <w:r w:rsidRPr="0043301A">
        <w:rPr>
          <w:rFonts w:ascii="Garamond" w:hAnsi="Garamond" w:cs="CIDFont+F1"/>
          <w:b/>
        </w:rPr>
        <w:t>, sostenibili e innovativi per le scuole del secondo ciclo”</w:t>
      </w:r>
      <w:r w:rsidR="00965573" w:rsidRPr="0043301A">
        <w:rPr>
          <w:rFonts w:ascii="Garamond" w:eastAsia="CIDFont+F1" w:hAnsi="Garamond" w:cs="CIDFont+F2"/>
        </w:rPr>
        <w:t>–</w:t>
      </w:r>
      <w:r w:rsidR="00056C49" w:rsidRPr="0043301A">
        <w:rPr>
          <w:rFonts w:ascii="Garamond" w:eastAsia="CIDFont+F1" w:hAnsi="Garamond" w:cs="CIDFont+F2"/>
        </w:rPr>
        <w:t>P</w:t>
      </w:r>
      <w:r w:rsidR="00056C49" w:rsidRPr="0043301A">
        <w:rPr>
          <w:rFonts w:ascii="Garamond" w:eastAsia="CIDFont+F1" w:hAnsi="Garamond" w:cs="CIDFont+F1"/>
        </w:rPr>
        <w:t>er la realizzazione di “piccoli lavori di sistemazione di edilizia/terreno”</w:t>
      </w:r>
      <w:r w:rsidR="00965573" w:rsidRPr="0043301A">
        <w:rPr>
          <w:rFonts w:ascii="Garamond" w:eastAsia="CIDFont+F1" w:hAnsi="Garamond" w:cs="CIDFont+F1"/>
        </w:rPr>
        <w:t>,.</w:t>
      </w:r>
    </w:p>
    <w:p w:rsidR="008B61FB" w:rsidRPr="0043301A" w:rsidRDefault="008B61FB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5"/>
          <w:b/>
        </w:rPr>
      </w:pPr>
      <w:r w:rsidRPr="0043301A">
        <w:rPr>
          <w:rFonts w:ascii="Garamond" w:hAnsi="Garamond" w:cs="CIDFont+F5"/>
          <w:b/>
        </w:rPr>
        <w:t>CUP: E59J22000200006</w:t>
      </w:r>
    </w:p>
    <w:p w:rsidR="008B61FB" w:rsidRPr="0043301A" w:rsidRDefault="008B61FB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5"/>
          <w:b/>
        </w:rPr>
      </w:pPr>
    </w:p>
    <w:p w:rsidR="00965573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>Il/La sottoscritto/a __________________________________________________________,</w:t>
      </w:r>
    </w:p>
    <w:p w:rsidR="00965573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>nato/a a ___________________________________________________ (_____) il _________________,</w:t>
      </w:r>
    </w:p>
    <w:p w:rsidR="00965573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>residente a ___________________________________________________ (_____)</w:t>
      </w:r>
    </w:p>
    <w:p w:rsidR="00965573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>in Via/Piazza ____________________________________________ N. ________ ,</w:t>
      </w:r>
    </w:p>
    <w:p w:rsidR="00965573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>nella sua qualità di ______________________________________________________ e legale rappresentante della</w:t>
      </w:r>
      <w:r w:rsidR="008B61FB" w:rsidRPr="0043301A">
        <w:rPr>
          <w:rFonts w:ascii="Garamond" w:eastAsia="CIDFont+F1" w:hAnsi="Garamond" w:cs="CIDFont+F1"/>
        </w:rPr>
        <w:t xml:space="preserve"> </w:t>
      </w:r>
      <w:r w:rsidRPr="0043301A">
        <w:rPr>
          <w:rFonts w:ascii="Garamond" w:eastAsia="CIDFont+F1" w:hAnsi="Garamond" w:cs="CIDFont+F1"/>
        </w:rPr>
        <w:t>Ditta_______________________________________________________,</w:t>
      </w:r>
    </w:p>
    <w:p w:rsidR="008B61FB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</w:rPr>
      </w:pPr>
      <w:r w:rsidRPr="0043301A">
        <w:rPr>
          <w:rFonts w:ascii="Garamond" w:eastAsia="CIDFont+F1" w:hAnsi="Garamond" w:cs="CIDFont+F1"/>
        </w:rPr>
        <w:t>con sede legale in _</w:t>
      </w:r>
      <w:r w:rsidR="008B61FB" w:rsidRPr="0043301A">
        <w:rPr>
          <w:rFonts w:ascii="Garamond" w:eastAsia="CIDFont+F1" w:hAnsi="Garamond" w:cs="CIDFont+F1"/>
        </w:rPr>
        <w:t>_______________________</w:t>
      </w:r>
      <w:r w:rsidRPr="0043301A">
        <w:rPr>
          <w:rFonts w:ascii="Garamond" w:eastAsia="CIDFont+F1" w:hAnsi="Garamond" w:cs="CIDFont+F1"/>
        </w:rPr>
        <w:t xml:space="preserve"> (___), Via/Piaz</w:t>
      </w:r>
      <w:r w:rsidR="008B61FB" w:rsidRPr="0043301A">
        <w:rPr>
          <w:rFonts w:ascii="Garamond" w:eastAsia="CIDFont+F1" w:hAnsi="Garamond" w:cs="CIDFont+F1"/>
        </w:rPr>
        <w:t>za _________________________</w:t>
      </w:r>
      <w:r w:rsidRPr="0043301A">
        <w:rPr>
          <w:rFonts w:ascii="Garamond" w:eastAsia="CIDFont+F1" w:hAnsi="Garamond" w:cs="CIDFont+F1"/>
        </w:rPr>
        <w:t>__</w:t>
      </w:r>
      <w:r w:rsidR="008B61FB" w:rsidRPr="0043301A">
        <w:rPr>
          <w:rFonts w:ascii="Garamond" w:eastAsia="CIDFont+F1" w:hAnsi="Garamond" w:cs="CIDFont+F1"/>
        </w:rPr>
        <w:t xml:space="preserve">___ </w:t>
      </w:r>
      <w:r w:rsidRPr="0043301A">
        <w:rPr>
          <w:rFonts w:ascii="Garamond" w:eastAsia="CIDFont+F1" w:hAnsi="Garamond" w:cs="CIDFont+F1"/>
        </w:rPr>
        <w:t>N.__,</w:t>
      </w:r>
    </w:p>
    <w:p w:rsidR="005C5684" w:rsidRPr="0043301A" w:rsidRDefault="00965573" w:rsidP="008B61FB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</w:rPr>
        <w:t xml:space="preserve"> C.F.______________________________, P.IVA n. _____________________________</w:t>
      </w:r>
      <w:r w:rsidR="008B61FB" w:rsidRPr="0043301A">
        <w:rPr>
          <w:rFonts w:ascii="Garamond" w:eastAsia="CIDFont+F1" w:hAnsi="Garamond" w:cs="CIDFont+F1"/>
          <w:color w:val="000000"/>
        </w:rPr>
        <w:t>_</w:t>
      </w:r>
      <w:r w:rsidR="005C5684" w:rsidRPr="0043301A">
        <w:rPr>
          <w:rFonts w:ascii="Garamond" w:eastAsia="CIDFont+F1" w:hAnsi="Garamond" w:cs="CIDFont+F1"/>
          <w:color w:val="000000"/>
        </w:rPr>
        <w:t>_____________</w:t>
      </w:r>
    </w:p>
    <w:p w:rsidR="005C5684" w:rsidRPr="0043301A" w:rsidRDefault="005C5684" w:rsidP="008B61FB">
      <w:pPr>
        <w:autoSpaceDE w:val="0"/>
        <w:autoSpaceDN w:val="0"/>
        <w:adjustRightInd w:val="0"/>
        <w:spacing w:after="0"/>
        <w:jc w:val="both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1" w:hAnsi="Garamond" w:cs="CIDFont+F2"/>
          <w:color w:val="000000"/>
        </w:rPr>
        <w:t>In relazione all’oggetto dell’appalto, consapevole delle sanzioni penali previste dall’art. 76 del D.P.R.</w:t>
      </w:r>
      <w:r w:rsidR="008B61FB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28/12/2000, n. 445, nel caso di dichiarazioni mendaci, esibizione di atti falsi o contenenti dati non più</w:t>
      </w:r>
      <w:r w:rsidR="008B61FB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corrispondenti al vero, fornisce le seguenti dichiarazioni sostitutive e dell’atto di notorietà di cui ai</w:t>
      </w:r>
      <w:r w:rsidR="008B61FB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successivi punti 1) – 2) e 3):</w:t>
      </w:r>
    </w:p>
    <w:p w:rsidR="005C5684" w:rsidRPr="0043301A" w:rsidRDefault="005C5684" w:rsidP="008B61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 xml:space="preserve">Dichiarazione sostitutiva cause di esclusione di cui all'art. 80 del D. Lgs. n. 50/2016 e </w:t>
      </w:r>
      <w:proofErr w:type="spellStart"/>
      <w:r w:rsidRPr="0043301A">
        <w:rPr>
          <w:rFonts w:ascii="Garamond" w:eastAsia="CIDFont+F1" w:hAnsi="Garamond" w:cs="CIDFont+F2"/>
          <w:b/>
          <w:color w:val="000000"/>
        </w:rPr>
        <w:t>s.m.i.</w:t>
      </w:r>
      <w:proofErr w:type="spellEnd"/>
      <w:r w:rsidR="008B61FB" w:rsidRPr="0043301A">
        <w:rPr>
          <w:rFonts w:ascii="Garamond" w:eastAsia="CIDFont+F1" w:hAnsi="Garamond" w:cs="CIDFont+F2"/>
          <w:b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e, </w:t>
      </w:r>
      <w:r w:rsidRPr="0043301A">
        <w:rPr>
          <w:rFonts w:ascii="Garamond" w:eastAsia="CIDFont+F1" w:hAnsi="Garamond" w:cs="CIDFont+F2"/>
          <w:color w:val="000000"/>
        </w:rPr>
        <w:t xml:space="preserve">limitatamente alle successive lettere a), b), b-bis), c), d), e), f), g), in nome e per conto </w:t>
      </w:r>
      <w:r w:rsidRPr="0043301A">
        <w:rPr>
          <w:rFonts w:ascii="Garamond" w:eastAsia="CIDFont+F1" w:hAnsi="Garamond" w:cs="CIDFont+F1"/>
          <w:color w:val="000000"/>
        </w:rPr>
        <w:t>dei seguenti</w:t>
      </w:r>
      <w:r w:rsidR="008B61FB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soggetti [vedere Nota (1)]:</w:t>
      </w:r>
    </w:p>
    <w:p w:rsidR="008B61FB" w:rsidRPr="0043301A" w:rsidRDefault="008B61FB" w:rsidP="008B61FB">
      <w:pPr>
        <w:pStyle w:val="Paragrafoelenco"/>
        <w:autoSpaceDE w:val="0"/>
        <w:autoSpaceDN w:val="0"/>
        <w:adjustRightInd w:val="0"/>
        <w:spacing w:after="0"/>
        <w:jc w:val="both"/>
        <w:rPr>
          <w:rFonts w:ascii="Garamond" w:eastAsia="CIDFont+F1" w:hAnsi="Garamond" w:cs="CIDFont+F1"/>
          <w:color w:val="000000"/>
          <w:sz w:val="16"/>
          <w:szCs w:val="16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/>
        <w:jc w:val="both"/>
        <w:rPr>
          <w:rFonts w:ascii="Garamond" w:eastAsia="CIDFont+F1" w:hAnsi="Garamond" w:cs="CIDFont+F5"/>
          <w:i/>
          <w:color w:val="000000"/>
        </w:rPr>
      </w:pPr>
      <w:r w:rsidRPr="0043301A">
        <w:rPr>
          <w:rFonts w:ascii="Garamond" w:eastAsia="CIDFont+F1" w:hAnsi="Garamond" w:cs="CIDFont+F1"/>
          <w:i/>
          <w:color w:val="000000"/>
        </w:rPr>
        <w:t>(</w:t>
      </w:r>
      <w:r w:rsidRPr="0043301A">
        <w:rPr>
          <w:rFonts w:ascii="Garamond" w:eastAsia="CIDFont+F1" w:hAnsi="Garamond" w:cs="CIDFont+F5"/>
          <w:i/>
          <w:color w:val="000000"/>
        </w:rPr>
        <w:t>indicare i soggetti per cui si rendono le dichiarazioni)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3"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NOME E</w:t>
            </w:r>
          </w:p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COGNOME</w:t>
            </w: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3"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DATA E LUOGO</w:t>
            </w:r>
          </w:p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DI NASCITA</w:t>
            </w: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3"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CODICE</w:t>
            </w:r>
          </w:p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FISCALE</w:t>
            </w: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3"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RESIDENZA</w:t>
            </w:r>
          </w:p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3"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(INDIRIZZO</w:t>
            </w:r>
          </w:p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COMPLETO</w:t>
            </w: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3"/>
                <w:color w:val="000000"/>
              </w:rPr>
            </w:pPr>
            <w:r w:rsidRPr="0043301A">
              <w:rPr>
                <w:rFonts w:ascii="Garamond" w:eastAsia="CIDFont+F1" w:hAnsi="Garamond" w:cs="CIDFont+F3"/>
                <w:color w:val="000000"/>
              </w:rPr>
              <w:t>QUALIFICA</w:t>
            </w:r>
          </w:p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  <w:tr w:rsidR="007E414C" w:rsidRPr="0043301A" w:rsidTr="007E414C"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5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7E414C" w:rsidRPr="0043301A" w:rsidRDefault="007E414C" w:rsidP="007E414C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5"/>
                <w:i/>
                <w:color w:val="000000"/>
                <w:sz w:val="32"/>
                <w:szCs w:val="32"/>
              </w:rPr>
            </w:pPr>
          </w:p>
        </w:tc>
      </w:tr>
    </w:tbl>
    <w:p w:rsidR="007E414C" w:rsidRPr="0043301A" w:rsidRDefault="007E414C" w:rsidP="008B61FB">
      <w:pPr>
        <w:autoSpaceDE w:val="0"/>
        <w:autoSpaceDN w:val="0"/>
        <w:adjustRightInd w:val="0"/>
        <w:spacing w:after="0"/>
        <w:jc w:val="both"/>
        <w:rPr>
          <w:rFonts w:ascii="Garamond" w:eastAsia="CIDFont+F1" w:hAnsi="Garamond" w:cs="CIDFont+F5"/>
          <w:i/>
          <w:color w:val="000000"/>
        </w:rPr>
      </w:pP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>DICHIARA</w:t>
      </w: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l’inesistenza delle cause di esclusione dalla partecipazione ad una procedura d’appalto o per l’affidamento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diretto elencate nell’art. 80 del 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n. 50/2016 e </w:t>
      </w:r>
      <w:proofErr w:type="spellStart"/>
      <w:r w:rsidRPr="0043301A">
        <w:rPr>
          <w:rFonts w:ascii="Garamond" w:eastAsia="CIDFont+F1" w:hAnsi="Garamond" w:cs="CIDFont+F1"/>
          <w:color w:val="000000"/>
        </w:rPr>
        <w:t>s.m.i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, ed in particolare:</w:t>
      </w: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4" w:hAnsi="Garamond" w:cs="CIDFont+F4"/>
          <w:color w:val="000000"/>
        </w:rPr>
      </w:pP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1. </w:t>
      </w:r>
      <w:r w:rsidRPr="0043301A">
        <w:rPr>
          <w:rFonts w:ascii="Garamond" w:eastAsia="CIDFont+F1" w:hAnsi="Garamond" w:cs="CIDFont+F1"/>
          <w:color w:val="000000"/>
        </w:rPr>
        <w:t>che nei propri confronti e nei confronti dei soggetti sopra indicati non è stata pronunciata sentenza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definitiva di condanna o emesso decreto penale di condanna divenuto irrevocabile, oppure sentenza di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applicazione della pena su richiesta ai sensi dell'articolo 444 del codice di procedura penale, anche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riferita a un suo subappaltatore nei casi di cui all'</w:t>
      </w:r>
      <w:r w:rsidRPr="0043301A">
        <w:rPr>
          <w:rFonts w:ascii="Garamond" w:eastAsia="CIDFont+F1" w:hAnsi="Garamond" w:cs="CIDFont+F1"/>
          <w:color w:val="0000FF"/>
        </w:rPr>
        <w:t>articolo 105, comma 6</w:t>
      </w:r>
      <w:r w:rsidRPr="0043301A">
        <w:rPr>
          <w:rFonts w:ascii="Garamond" w:eastAsia="CIDFont+F1" w:hAnsi="Garamond" w:cs="CIDFont+F1"/>
          <w:color w:val="000000"/>
        </w:rPr>
        <w:t>, per uno dei seguenti reati:</w:t>
      </w:r>
    </w:p>
    <w:p w:rsidR="007E414C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a) </w:t>
      </w:r>
      <w:r w:rsidRPr="0043301A">
        <w:rPr>
          <w:rFonts w:ascii="Garamond" w:eastAsia="CIDFont+F1" w:hAnsi="Garamond" w:cs="CIDFont+F1"/>
          <w:color w:val="000000"/>
        </w:rPr>
        <w:t xml:space="preserve">delitti, consumati o tentati, di cui agli </w:t>
      </w:r>
      <w:r w:rsidRPr="0043301A">
        <w:rPr>
          <w:rFonts w:ascii="Garamond" w:eastAsia="CIDFont+F1" w:hAnsi="Garamond" w:cs="CIDFont+F1"/>
          <w:color w:val="0000FF"/>
        </w:rPr>
        <w:t xml:space="preserve">articoli 416, 416-bis del codice penale </w:t>
      </w:r>
      <w:r w:rsidRPr="0043301A">
        <w:rPr>
          <w:rFonts w:ascii="Garamond" w:eastAsia="CIDFont+F1" w:hAnsi="Garamond" w:cs="CIDFont+F1"/>
          <w:color w:val="000000"/>
        </w:rPr>
        <w:t>ovvero delitti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commessi avvalendosi delle condizioni previste dal predetto </w:t>
      </w:r>
      <w:r w:rsidRPr="0043301A">
        <w:rPr>
          <w:rFonts w:ascii="Garamond" w:eastAsia="CIDFont+F1" w:hAnsi="Garamond" w:cs="CIDFont+F1"/>
          <w:color w:val="0000FF"/>
        </w:rPr>
        <w:t xml:space="preserve">articolo 416-bis </w:t>
      </w:r>
      <w:r w:rsidRPr="0043301A">
        <w:rPr>
          <w:rFonts w:ascii="Garamond" w:eastAsia="CIDFont+F1" w:hAnsi="Garamond" w:cs="CIDFont+F1"/>
          <w:color w:val="000000"/>
        </w:rPr>
        <w:t>ovvero al fine di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agevolare l'attività delle associazioni previste dallo stesso articolo, nonché per i delitti,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consumati o tentati, previsti dall'</w:t>
      </w:r>
      <w:r w:rsidRPr="0043301A">
        <w:rPr>
          <w:rFonts w:ascii="Garamond" w:eastAsia="CIDFont+F1" w:hAnsi="Garamond" w:cs="CIDFont+F1"/>
          <w:color w:val="0000FF"/>
        </w:rPr>
        <w:t>articolo 74 del decreto del Presidente della Repubblica 9 ottobre</w:t>
      </w:r>
      <w:r w:rsidR="007E414C" w:rsidRPr="0043301A">
        <w:rPr>
          <w:rFonts w:ascii="Garamond" w:eastAsia="CIDFont+F1" w:hAnsi="Garamond" w:cs="CIDFont+F1"/>
          <w:color w:val="0000FF"/>
        </w:rPr>
        <w:t xml:space="preserve"> </w:t>
      </w:r>
      <w:r w:rsidRPr="0043301A">
        <w:rPr>
          <w:rFonts w:ascii="Garamond" w:eastAsia="CIDFont+F1" w:hAnsi="Garamond" w:cs="CIDFont+F1"/>
          <w:color w:val="0000FF"/>
        </w:rPr>
        <w:t>1990, n. 309</w:t>
      </w:r>
      <w:r w:rsidRPr="0043301A">
        <w:rPr>
          <w:rFonts w:ascii="Garamond" w:eastAsia="CIDFont+F1" w:hAnsi="Garamond" w:cs="CIDFont+F1"/>
          <w:color w:val="000000"/>
        </w:rPr>
        <w:t>, dall’</w:t>
      </w:r>
      <w:r w:rsidRPr="0043301A">
        <w:rPr>
          <w:rFonts w:ascii="Garamond" w:eastAsia="CIDFont+F1" w:hAnsi="Garamond" w:cs="CIDFont+F1"/>
          <w:color w:val="0000FF"/>
        </w:rPr>
        <w:t>articolo 291-quater del decreto del Presidente della Repubblica 23 gennaio</w:t>
      </w:r>
      <w:r w:rsidR="007E414C" w:rsidRPr="0043301A">
        <w:rPr>
          <w:rFonts w:ascii="Garamond" w:eastAsia="CIDFont+F1" w:hAnsi="Garamond" w:cs="CIDFont+F1"/>
          <w:color w:val="0000FF"/>
        </w:rPr>
        <w:t xml:space="preserve"> </w:t>
      </w:r>
      <w:r w:rsidRPr="0043301A">
        <w:rPr>
          <w:rFonts w:ascii="Garamond" w:eastAsia="CIDFont+F1" w:hAnsi="Garamond" w:cs="CIDFont+F1"/>
          <w:color w:val="0000FF"/>
        </w:rPr>
        <w:t xml:space="preserve">1973, n. 43 </w:t>
      </w:r>
      <w:r w:rsidRPr="0043301A">
        <w:rPr>
          <w:rFonts w:ascii="Garamond" w:eastAsia="CIDFont+F1" w:hAnsi="Garamond" w:cs="CIDFont+F1"/>
          <w:color w:val="000000"/>
        </w:rPr>
        <w:t>e dall'</w:t>
      </w:r>
      <w:r w:rsidRPr="0043301A">
        <w:rPr>
          <w:rFonts w:ascii="Garamond" w:eastAsia="CIDFont+F1" w:hAnsi="Garamond" w:cs="CIDFont+F1"/>
          <w:color w:val="0000FF"/>
        </w:rPr>
        <w:t>articolo 260 del decreto legislativo 3 aprile 2006, n. 152</w:t>
      </w:r>
      <w:r w:rsidRPr="0043301A">
        <w:rPr>
          <w:rFonts w:ascii="Garamond" w:eastAsia="CIDFont+F1" w:hAnsi="Garamond" w:cs="CIDFont+F1"/>
          <w:color w:val="000000"/>
        </w:rPr>
        <w:t>, in quanto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riconducibili alla partecipazione a un'organizzazione criminale, quale definita all'articolo 2 della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decisione quadro 2008/841/GAI del Consiglio;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b) </w:t>
      </w:r>
      <w:r w:rsidRPr="0043301A">
        <w:rPr>
          <w:rFonts w:ascii="Garamond" w:eastAsia="CIDFont+F1" w:hAnsi="Garamond" w:cs="CIDFont+F1"/>
          <w:color w:val="000000"/>
        </w:rPr>
        <w:t xml:space="preserve">delitti, consumati o tentati, di cui agli </w:t>
      </w:r>
      <w:r w:rsidRPr="0043301A">
        <w:rPr>
          <w:rFonts w:ascii="Garamond" w:eastAsia="CIDFont+F1" w:hAnsi="Garamond" w:cs="CIDFont+F1"/>
          <w:color w:val="0000FF"/>
        </w:rPr>
        <w:t>articoli 317, 318, 319, 319-ter, 319-quater, 320, 321, 322,</w:t>
      </w:r>
      <w:r w:rsidR="007E414C" w:rsidRPr="0043301A">
        <w:rPr>
          <w:rFonts w:ascii="Garamond" w:eastAsia="CIDFont+F1" w:hAnsi="Garamond" w:cs="CIDFont+F1"/>
          <w:color w:val="0000FF"/>
        </w:rPr>
        <w:t xml:space="preserve"> </w:t>
      </w:r>
      <w:r w:rsidRPr="0043301A">
        <w:rPr>
          <w:rFonts w:ascii="Garamond" w:eastAsia="CIDFont+F1" w:hAnsi="Garamond" w:cs="CIDFont+F1"/>
          <w:color w:val="0000FF"/>
        </w:rPr>
        <w:t>322-bis</w:t>
      </w:r>
      <w:r w:rsidRPr="0043301A">
        <w:rPr>
          <w:rFonts w:ascii="Garamond" w:eastAsia="CIDFont+F1" w:hAnsi="Garamond" w:cs="CIDFont+F1"/>
          <w:color w:val="000000"/>
        </w:rPr>
        <w:t xml:space="preserve">, </w:t>
      </w:r>
      <w:r w:rsidRPr="0043301A">
        <w:rPr>
          <w:rFonts w:ascii="Garamond" w:eastAsia="CIDFont+F1" w:hAnsi="Garamond" w:cs="CIDFont+F1"/>
          <w:color w:val="0000FF"/>
        </w:rPr>
        <w:t>346-bis</w:t>
      </w:r>
      <w:r w:rsidRPr="0043301A">
        <w:rPr>
          <w:rFonts w:ascii="Garamond" w:eastAsia="CIDFont+F1" w:hAnsi="Garamond" w:cs="CIDFont+F1"/>
          <w:color w:val="000000"/>
        </w:rPr>
        <w:t xml:space="preserve">, </w:t>
      </w:r>
      <w:r w:rsidRPr="0043301A">
        <w:rPr>
          <w:rFonts w:ascii="Garamond" w:eastAsia="CIDFont+F1" w:hAnsi="Garamond" w:cs="CIDFont+F1"/>
          <w:color w:val="0000FF"/>
        </w:rPr>
        <w:t xml:space="preserve">353, 353-bis, 354, 355 e 356 del codice penale </w:t>
      </w:r>
      <w:r w:rsidRPr="0043301A">
        <w:rPr>
          <w:rFonts w:ascii="Garamond" w:eastAsia="CIDFont+F1" w:hAnsi="Garamond" w:cs="CIDFont+F1"/>
          <w:color w:val="000000"/>
        </w:rPr>
        <w:t>nonché all’</w:t>
      </w:r>
      <w:r w:rsidRPr="0043301A">
        <w:rPr>
          <w:rFonts w:ascii="Garamond" w:eastAsia="CIDFont+F1" w:hAnsi="Garamond" w:cs="CIDFont+F1"/>
          <w:color w:val="0000FF"/>
        </w:rPr>
        <w:t>articolo 2635 del</w:t>
      </w:r>
      <w:r w:rsidR="007E414C" w:rsidRPr="0043301A">
        <w:rPr>
          <w:rFonts w:ascii="Garamond" w:eastAsia="CIDFont+F1" w:hAnsi="Garamond" w:cs="CIDFont+F1"/>
          <w:color w:val="0000FF"/>
        </w:rPr>
        <w:t xml:space="preserve"> </w:t>
      </w:r>
      <w:r w:rsidRPr="0043301A">
        <w:rPr>
          <w:rFonts w:ascii="Garamond" w:eastAsia="CIDFont+F1" w:hAnsi="Garamond" w:cs="CIDFont+F1"/>
          <w:color w:val="0000FF"/>
        </w:rPr>
        <w:t>codice civile</w:t>
      </w:r>
      <w:r w:rsidRPr="0043301A">
        <w:rPr>
          <w:rFonts w:ascii="Garamond" w:eastAsia="CIDFont+F1" w:hAnsi="Garamond" w:cs="CIDFont+F1"/>
          <w:color w:val="000000"/>
        </w:rPr>
        <w:t>;</w:t>
      </w:r>
    </w:p>
    <w:p w:rsidR="007E414C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b-bis) false comunicazioni sociali di cui agli </w:t>
      </w:r>
      <w:r w:rsidRPr="0043301A">
        <w:rPr>
          <w:rFonts w:ascii="Garamond" w:eastAsia="CIDFont+F1" w:hAnsi="Garamond" w:cs="CIDFont+F1"/>
          <w:color w:val="0000FF"/>
        </w:rPr>
        <w:t>articoli 2621 e 2622 del codice civile</w:t>
      </w:r>
      <w:r w:rsidRPr="0043301A">
        <w:rPr>
          <w:rFonts w:ascii="Garamond" w:eastAsia="CIDFont+F1" w:hAnsi="Garamond" w:cs="CIDFont+F1"/>
          <w:color w:val="000000"/>
        </w:rPr>
        <w:t>;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c) </w:t>
      </w:r>
      <w:r w:rsidRPr="0043301A">
        <w:rPr>
          <w:rFonts w:ascii="Garamond" w:eastAsia="CIDFont+F1" w:hAnsi="Garamond" w:cs="CIDFont+F1"/>
          <w:color w:val="000000"/>
        </w:rPr>
        <w:t>frode ai sensi dell'articolo 1 della convenzione relativa alla tutela degli interessi finanziari delle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Comunità europee;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d) </w:t>
      </w:r>
      <w:r w:rsidRPr="0043301A">
        <w:rPr>
          <w:rFonts w:ascii="Garamond" w:eastAsia="CIDFont+F1" w:hAnsi="Garamond" w:cs="CIDFont+F1"/>
          <w:color w:val="000000"/>
        </w:rPr>
        <w:t>delitti, consumati o tentati, commessi con finalità di terrorismo, anche internazionale, e di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eversione dell'ordine costituzionale reati terroristici o reati connessi alle attività terroristiche;</w:t>
      </w:r>
    </w:p>
    <w:p w:rsidR="007E414C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e) </w:t>
      </w:r>
      <w:r w:rsidRPr="0043301A">
        <w:rPr>
          <w:rFonts w:ascii="Garamond" w:eastAsia="CIDFont+F1" w:hAnsi="Garamond" w:cs="CIDFont+F1"/>
          <w:color w:val="000000"/>
        </w:rPr>
        <w:t xml:space="preserve">delitti di cui agli </w:t>
      </w:r>
      <w:r w:rsidRPr="0043301A">
        <w:rPr>
          <w:rFonts w:ascii="Garamond" w:eastAsia="CIDFont+F1" w:hAnsi="Garamond" w:cs="CIDFont+F1"/>
          <w:color w:val="0000FF"/>
        </w:rPr>
        <w:t>articoli 648-bis, 648-ter e 648-ter.1 del codice penale</w:t>
      </w:r>
      <w:r w:rsidRPr="0043301A">
        <w:rPr>
          <w:rFonts w:ascii="Garamond" w:eastAsia="CIDFont+F1" w:hAnsi="Garamond" w:cs="CIDFont+F1"/>
          <w:color w:val="000000"/>
        </w:rPr>
        <w:t>, riciclaggio di proventi di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attività criminose o finanziamento del terrorismo, quali definiti all'</w:t>
      </w:r>
      <w:r w:rsidRPr="0043301A">
        <w:rPr>
          <w:rFonts w:ascii="Garamond" w:eastAsia="CIDFont+F1" w:hAnsi="Garamond" w:cs="CIDFont+F1"/>
          <w:color w:val="0000FF"/>
        </w:rPr>
        <w:t>articolo 1 del decreto</w:t>
      </w:r>
      <w:r w:rsidR="007E414C" w:rsidRPr="0043301A">
        <w:rPr>
          <w:rFonts w:ascii="Garamond" w:eastAsia="CIDFont+F1" w:hAnsi="Garamond" w:cs="CIDFont+F1"/>
          <w:color w:val="0000FF"/>
        </w:rPr>
        <w:t xml:space="preserve"> </w:t>
      </w:r>
      <w:r w:rsidRPr="0043301A">
        <w:rPr>
          <w:rFonts w:ascii="Garamond" w:eastAsia="CIDFont+F1" w:hAnsi="Garamond" w:cs="CIDFont+F1"/>
          <w:color w:val="0000FF"/>
        </w:rPr>
        <w:t xml:space="preserve">legislativo 22 giugno 2007, n. 109 </w:t>
      </w:r>
      <w:r w:rsidRPr="0043301A">
        <w:rPr>
          <w:rFonts w:ascii="Garamond" w:eastAsia="CIDFont+F1" w:hAnsi="Garamond" w:cs="CIDFont+F1"/>
          <w:color w:val="000000"/>
        </w:rPr>
        <w:t>e successive modificazioni;</w:t>
      </w:r>
    </w:p>
    <w:p w:rsidR="007E414C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f) </w:t>
      </w:r>
      <w:r w:rsidRPr="0043301A">
        <w:rPr>
          <w:rFonts w:ascii="Garamond" w:eastAsia="CIDFont+F1" w:hAnsi="Garamond" w:cs="CIDFont+F1"/>
          <w:color w:val="000000"/>
        </w:rPr>
        <w:t>sfruttamento del lavoro minorile e altre forme di tratta di esseri umani definite con il decreto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legislativo 4 marzo 2014, n. 24;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g) </w:t>
      </w:r>
      <w:r w:rsidRPr="0043301A">
        <w:rPr>
          <w:rFonts w:ascii="Garamond" w:eastAsia="CIDFont+F1" w:hAnsi="Garamond" w:cs="CIDFont+F1"/>
          <w:color w:val="000000"/>
        </w:rPr>
        <w:t>ogni altro delitto da cui derivi, quale pena accessoria, l'incapacità di contrattare con la pubblica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amministrazione.</w:t>
      </w:r>
    </w:p>
    <w:p w:rsidR="007E414C" w:rsidRPr="0043301A" w:rsidRDefault="007E414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oppure</w:t>
      </w:r>
    </w:p>
    <w:p w:rsidR="007E414C" w:rsidRPr="0043301A" w:rsidRDefault="007E414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di aver riportato le seguenti condanne: (indicare il/i soggetto/i specificando ruolo, imputazione,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condanna)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_________________________________________________________________________________</w:t>
      </w:r>
      <w:r w:rsidR="007E414C" w:rsidRPr="0043301A">
        <w:rPr>
          <w:rFonts w:ascii="Garamond" w:eastAsia="CIDFont+F1" w:hAnsi="Garamond" w:cs="CIDFont+F1"/>
          <w:color w:val="000000"/>
        </w:rPr>
        <w:t>____</w:t>
      </w:r>
      <w:r w:rsidRPr="0043301A">
        <w:rPr>
          <w:rFonts w:ascii="Garamond" w:eastAsia="CIDFont+F1" w:hAnsi="Garamond" w:cs="CIDFont+F1"/>
          <w:color w:val="000000"/>
        </w:rPr>
        <w:t>_</w:t>
      </w: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______________________________________________________________________________________</w:t>
      </w: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______________________________________________________________________________________</w:t>
      </w: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______________________________________________________________________________________</w:t>
      </w: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______________________________________________________________________________________</w:t>
      </w:r>
    </w:p>
    <w:p w:rsidR="007E414C" w:rsidRPr="0043301A" w:rsidRDefault="007E414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sz w:val="10"/>
          <w:szCs w:val="1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che non sussiste la causa di decadenza, di sospensione o di divieto previste dall’articolo 67 del decreto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legislativo 6 settembre 2011, n. 159 o di un tentativo di infiltrazione mafiosa di cui all’articolo 84,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comma 4, del medesimo decreto. Resta fermo quanto previsto dagli </w:t>
      </w:r>
      <w:r w:rsidRPr="0043301A">
        <w:rPr>
          <w:rFonts w:ascii="Garamond" w:eastAsia="CIDFont+F1" w:hAnsi="Garamond" w:cs="CIDFont+F1"/>
          <w:color w:val="0000FF"/>
        </w:rPr>
        <w:t>articoli 88, comma 4-bis</w:t>
      </w:r>
      <w:r w:rsidRPr="0043301A">
        <w:rPr>
          <w:rFonts w:ascii="Garamond" w:eastAsia="CIDFont+F1" w:hAnsi="Garamond" w:cs="CIDFont+F1"/>
          <w:color w:val="000000"/>
        </w:rPr>
        <w:t xml:space="preserve">, e </w:t>
      </w:r>
      <w:r w:rsidRPr="0043301A">
        <w:rPr>
          <w:rFonts w:ascii="Garamond" w:eastAsia="CIDFont+F1" w:hAnsi="Garamond" w:cs="CIDFont+F1"/>
          <w:color w:val="0000FF"/>
        </w:rPr>
        <w:t>92,</w:t>
      </w:r>
      <w:r w:rsidR="007E414C" w:rsidRPr="0043301A">
        <w:rPr>
          <w:rFonts w:ascii="Garamond" w:eastAsia="CIDFont+F1" w:hAnsi="Garamond" w:cs="CIDFont+F1"/>
          <w:color w:val="0000FF"/>
        </w:rPr>
        <w:t xml:space="preserve"> </w:t>
      </w:r>
      <w:r w:rsidRPr="0043301A">
        <w:rPr>
          <w:rFonts w:ascii="Garamond" w:eastAsia="CIDFont+F1" w:hAnsi="Garamond" w:cs="CIDFont+F1"/>
          <w:color w:val="0000FF"/>
        </w:rPr>
        <w:t>commi 2 e 3, del decreto legislativo 6 settembre 2011, n. 159</w:t>
      </w:r>
      <w:r w:rsidRPr="0043301A">
        <w:rPr>
          <w:rFonts w:ascii="Garamond" w:eastAsia="CIDFont+F1" w:hAnsi="Garamond" w:cs="CIDFont+F1"/>
          <w:color w:val="000000"/>
        </w:rPr>
        <w:t>, con riferimento rispettivamente alle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comunicazioni antimafia e alle informazioni antimafia. Resta fermo altresì quanto previsto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dall’</w:t>
      </w:r>
      <w:r w:rsidRPr="0043301A">
        <w:rPr>
          <w:rFonts w:ascii="Garamond" w:eastAsia="CIDFont+F1" w:hAnsi="Garamond" w:cs="CIDFont+F1"/>
          <w:color w:val="0000FF"/>
        </w:rPr>
        <w:t>articolo 34-bis, commi 6 e 7, del decreto legislativo 6 settembre 2011, n. 159</w:t>
      </w:r>
      <w:r w:rsidRPr="0043301A">
        <w:rPr>
          <w:rFonts w:ascii="Garamond" w:eastAsia="CIDFont+F1" w:hAnsi="Garamond" w:cs="CIDFont+F1"/>
          <w:color w:val="000000"/>
        </w:rPr>
        <w:t>.</w:t>
      </w:r>
    </w:p>
    <w:p w:rsidR="007E414C" w:rsidRPr="0043301A" w:rsidRDefault="007E414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2. </w:t>
      </w:r>
      <w:r w:rsidRPr="0043301A">
        <w:rPr>
          <w:rFonts w:ascii="Garamond" w:eastAsia="CIDFont+F1" w:hAnsi="Garamond" w:cs="CIDFont+F1"/>
          <w:color w:val="000000"/>
        </w:rPr>
        <w:t>che l’operatore economico non ha commesso violazioni gravi, definitivamente accertate, rispetto agli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obblighi relativi al pagamento delle imposte e tasse o dei contributi previdenziali, secondo la legislazione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italiana o quella dello Stato in cui sono stabiliti</w:t>
      </w:r>
      <w:r w:rsidRPr="0043301A">
        <w:rPr>
          <w:rFonts w:ascii="Garamond" w:eastAsia="CIDFont+F1" w:hAnsi="Garamond" w:cs="CIDFont+F1"/>
          <w:b/>
          <w:color w:val="000000"/>
          <w:vertAlign w:val="superscript"/>
        </w:rPr>
        <w:t>1</w:t>
      </w:r>
      <w:r w:rsidRPr="0043301A">
        <w:rPr>
          <w:rFonts w:ascii="Garamond" w:eastAsia="CIDFont+F1" w:hAnsi="Garamond" w:cs="CIDFont+F1"/>
          <w:color w:val="000000"/>
        </w:rPr>
        <w:t xml:space="preserve"> ed indica all’uopo i seguenti dati: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8B61FB" w:rsidRPr="0043301A" w:rsidRDefault="008B61FB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sz w:val="10"/>
          <w:szCs w:val="10"/>
        </w:rPr>
      </w:pPr>
    </w:p>
    <w:p w:rsidR="000F1760" w:rsidRPr="0043301A" w:rsidRDefault="000F1760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sz w:val="10"/>
          <w:szCs w:val="10"/>
        </w:rPr>
      </w:pPr>
    </w:p>
    <w:p w:rsidR="008B61FB" w:rsidRPr="0043301A" w:rsidRDefault="008B61FB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sz w:val="10"/>
          <w:szCs w:val="10"/>
        </w:rPr>
      </w:pPr>
      <w:r w:rsidRPr="0043301A">
        <w:rPr>
          <w:rFonts w:ascii="Garamond" w:eastAsia="CIDFont+F1" w:hAnsi="Garamond" w:cs="CIDFont+F1"/>
          <w:color w:val="000000"/>
          <w:sz w:val="10"/>
          <w:szCs w:val="10"/>
        </w:rPr>
        <w:t>_____________________________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6"/>
          <w:color w:val="000000"/>
          <w:sz w:val="14"/>
          <w:szCs w:val="14"/>
        </w:rPr>
      </w:pPr>
      <w:r w:rsidRPr="0043301A">
        <w:rPr>
          <w:rFonts w:ascii="Garamond" w:eastAsia="CIDFont+F1" w:hAnsi="Garamond" w:cs="CIDFont+F1"/>
          <w:color w:val="000000"/>
          <w:sz w:val="14"/>
          <w:szCs w:val="14"/>
        </w:rPr>
        <w:t>1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Ai sensi dell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’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art. 80, comma 4, del </w:t>
      </w:r>
      <w:proofErr w:type="spellStart"/>
      <w:r w:rsidRPr="0043301A">
        <w:rPr>
          <w:rFonts w:ascii="Garamond" w:eastAsia="CIDFont+F1" w:hAnsi="Garamond" w:cs="CIDFont+F7"/>
          <w:color w:val="000000"/>
          <w:sz w:val="14"/>
          <w:szCs w:val="14"/>
        </w:rPr>
        <w:t>D.Lgs.</w:t>
      </w:r>
      <w:proofErr w:type="spellEnd"/>
      <w:r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n. 50/2016, 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“</w:t>
      </w:r>
      <w:r w:rsidRPr="0043301A">
        <w:rPr>
          <w:rFonts w:ascii="Garamond" w:eastAsia="CIDFont+F1" w:hAnsi="Garamond" w:cs="CIDFont+F1"/>
          <w:color w:val="000000"/>
          <w:sz w:val="14"/>
          <w:szCs w:val="14"/>
        </w:rPr>
        <w:t>__________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costituiscono gravi violazioni quelle che comportano un omesso pagamento di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imposte e tasse superiore all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’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importo di cui all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’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articolo 48-bis, commi 1 e 2-bis del decreto del Presidente della Repubblica 29 settembre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1973, n. 602 (l’importo di cui all’art. 48-bis, commi 1 e 2-bis, del DPR 602/73, è pari ad </w:t>
      </w:r>
      <w:r w:rsidRPr="0043301A">
        <w:rPr>
          <w:rFonts w:ascii="Garamond" w:eastAsia="CIDFont+F1" w:hAnsi="Garamond" w:cs="CIDFont+F8"/>
          <w:color w:val="000000"/>
          <w:sz w:val="14"/>
          <w:szCs w:val="14"/>
        </w:rPr>
        <w:t>€ 10.000,00)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. Costituiscono violazioni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definitivamente accertate quelle contenute in sentenze o atti amministrativi non più soggetti ad impugnazione. Costituiscono gravi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violazioni in materia contributiva e previdenziale quelle ostative al rilascio del documento unico di regolarità contributiva (DURC), di cui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all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’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articolo 8 del decreto del Ministero del lavoro e delle politiche sociali 30 gennaio 2015, pubblicato sulla Gazzetta Ufficiale n. 125 del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1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 xml:space="preserve">°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giugno 2015. Il presente comma non si applica quando l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’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operatore economico ha ottemperato ai suoi obblighi pagando o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impegnandosi in modo vincolante a pagare le imposte o i contributi previdenziali dovuti, compresi eventuali interessi o multe, purch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 xml:space="preserve">é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il</w:t>
      </w:r>
      <w:r w:rsidR="007E414C" w:rsidRPr="0043301A">
        <w:rPr>
          <w:rFonts w:ascii="Garamond" w:eastAsia="CIDFont+F1" w:hAnsi="Garamond" w:cs="CIDFont+F7"/>
          <w:color w:val="000000"/>
          <w:sz w:val="14"/>
          <w:szCs w:val="14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pagamento o l</w:t>
      </w:r>
      <w:r w:rsidRPr="0043301A">
        <w:rPr>
          <w:rFonts w:ascii="Garamond" w:eastAsia="CIDFont+F1" w:hAnsi="Garamond" w:cs="CIDFont+F5"/>
          <w:color w:val="000000"/>
          <w:sz w:val="14"/>
          <w:szCs w:val="14"/>
        </w:rPr>
        <w:t>’</w:t>
      </w:r>
      <w:r w:rsidRPr="0043301A">
        <w:rPr>
          <w:rFonts w:ascii="Garamond" w:eastAsia="CIDFont+F1" w:hAnsi="Garamond" w:cs="CIDFont+F7"/>
          <w:color w:val="000000"/>
          <w:sz w:val="14"/>
          <w:szCs w:val="14"/>
        </w:rPr>
        <w:t>impegno siano stati formalizzati prima della scadenza del termine per la presentazione delle domande</w:t>
      </w:r>
      <w:r w:rsidRPr="0043301A">
        <w:rPr>
          <w:rFonts w:ascii="Garamond" w:eastAsia="CIDFont+F1" w:hAnsi="Garamond" w:cs="CIDFont+F1"/>
          <w:color w:val="000000"/>
          <w:sz w:val="14"/>
          <w:szCs w:val="14"/>
        </w:rPr>
        <w:t>”</w:t>
      </w:r>
      <w:r w:rsidRPr="0043301A">
        <w:rPr>
          <w:rFonts w:ascii="Garamond" w:eastAsia="CIDFont+F1" w:hAnsi="Garamond" w:cs="CIDFont+F6"/>
          <w:color w:val="000000"/>
          <w:sz w:val="14"/>
          <w:szCs w:val="14"/>
        </w:rPr>
        <w:t>.</w:t>
      </w:r>
    </w:p>
    <w:p w:rsidR="007E414C" w:rsidRPr="0043301A" w:rsidRDefault="007E414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7E414C" w:rsidRPr="0043301A" w:rsidRDefault="007E414C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lastRenderedPageBreak/>
        <w:t> Ufficio Locale dell’Agenzia delle Entrate competente:</w:t>
      </w:r>
    </w:p>
    <w:p w:rsidR="00056C49" w:rsidRPr="0043301A" w:rsidRDefault="00056C49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Indirizzo: ______________________________________________________________;</w:t>
      </w:r>
    </w:p>
    <w:p w:rsidR="00056C49" w:rsidRPr="0043301A" w:rsidRDefault="00056C49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</w:p>
    <w:p w:rsidR="00056C49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numero di telefono: ______________________________________________________;</w:t>
      </w:r>
    </w:p>
    <w:p w:rsidR="00056C49" w:rsidRPr="0043301A" w:rsidRDefault="00056C49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pec, e-mail: ____________________________________________________________;</w:t>
      </w:r>
    </w:p>
    <w:p w:rsidR="00056C49" w:rsidRPr="0043301A" w:rsidRDefault="00056C49" w:rsidP="007E41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3. </w:t>
      </w:r>
      <w:r w:rsidRPr="0043301A">
        <w:rPr>
          <w:rFonts w:ascii="Garamond" w:eastAsia="CIDFont+F1" w:hAnsi="Garamond" w:cs="CIDFont+F1"/>
          <w:color w:val="000000"/>
        </w:rPr>
        <w:t>che l’operatore economico non ha commesso gravi infrazioni debitamente accertate alle norme in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materia di salute e sicurezza sul lavoro nonché agli obblighi di cui all’articolo 30, comma 3 del 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n.50/2016;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4. </w:t>
      </w:r>
      <w:r w:rsidRPr="0043301A">
        <w:rPr>
          <w:rFonts w:ascii="Garamond" w:eastAsia="CIDFont+F1" w:hAnsi="Garamond" w:cs="CIDFont+F1"/>
          <w:color w:val="000000"/>
        </w:rPr>
        <w:t>che l’operatore economico non si trova in stato di fallimento, di liquidazione coatta, di concordato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preventivo, salvo il caso di concordato con continuità aziendale, o nei cui riguardi non è in corso un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procedimento per la dichiarazione di una di tali situazioni, fermo restando quanto previsto dall’articolo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110 del 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n. 50/2016;</w:t>
      </w:r>
    </w:p>
    <w:p w:rsidR="005C5684" w:rsidRPr="0043301A" w:rsidRDefault="005C5684" w:rsidP="007E41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5. </w:t>
      </w:r>
      <w:r w:rsidRPr="0043301A">
        <w:rPr>
          <w:rFonts w:ascii="Garamond" w:eastAsia="CIDFont+F1" w:hAnsi="Garamond" w:cs="CIDFont+F1"/>
          <w:color w:val="000000"/>
        </w:rPr>
        <w:t>che l’operatore economico non si è reso colpevole di gravi illeciti professionali, tali da rendere dubbia la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sua integrità o affidabilità</w:t>
      </w:r>
      <w:r w:rsidR="007E414C" w:rsidRPr="0043301A">
        <w:rPr>
          <w:rFonts w:ascii="Garamond" w:eastAsia="CIDFont+F1" w:hAnsi="Garamond" w:cs="CIDFont+F1"/>
          <w:b/>
          <w:color w:val="000000"/>
          <w:vertAlign w:val="superscript"/>
        </w:rPr>
        <w:t>2</w:t>
      </w:r>
      <w:r w:rsidRPr="0043301A">
        <w:rPr>
          <w:rFonts w:ascii="Garamond" w:eastAsia="CIDFont+F1" w:hAnsi="Garamond" w:cs="CIDFont+F1"/>
          <w:color w:val="000000"/>
        </w:rPr>
        <w:t>;</w:t>
      </w:r>
      <w:r w:rsidR="007E414C" w:rsidRPr="0043301A">
        <w:rPr>
          <w:rFonts w:ascii="Garamond" w:eastAsia="CIDFont+F1" w:hAnsi="Garamond" w:cs="CIDFont+F1"/>
          <w:color w:val="000000"/>
        </w:rPr>
        <w:t xml:space="preserve"> 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6. </w:t>
      </w:r>
      <w:r w:rsidRPr="0043301A">
        <w:rPr>
          <w:rFonts w:ascii="Garamond" w:eastAsia="CIDFont+F1" w:hAnsi="Garamond" w:cs="CIDFont+F1"/>
          <w:color w:val="000000"/>
        </w:rPr>
        <w:t>che la propria partecipazione non determina una situazione di conflitto di interesse ai sensi dell’articolo</w:t>
      </w:r>
      <w:r w:rsidR="00583130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42, comma 2 del 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n. 50/2016, non diversamente risolvibile;</w:t>
      </w:r>
    </w:p>
    <w:p w:rsidR="005C5684" w:rsidRPr="0043301A" w:rsidRDefault="005C5684" w:rsidP="00056C4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7. </w:t>
      </w:r>
      <w:r w:rsidRPr="0043301A">
        <w:rPr>
          <w:rFonts w:ascii="Garamond" w:eastAsia="CIDFont+F1" w:hAnsi="Garamond" w:cs="CIDFont+F1"/>
          <w:color w:val="000000"/>
        </w:rPr>
        <w:t>che la propria partecipazione non determina una distorsione della concorrenza derivante dal proprio</w:t>
      </w:r>
      <w:r w:rsidR="00583130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precedente coinvolgimento nella preparazione della procedura d’appalto di cui all’articolo67 del 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D.Lgs.n</w:t>
      </w:r>
      <w:proofErr w:type="spellEnd"/>
      <w:r w:rsidRPr="0043301A">
        <w:rPr>
          <w:rFonts w:ascii="Garamond" w:eastAsia="CIDFont+F1" w:hAnsi="Garamond" w:cs="CIDFont+F1"/>
          <w:color w:val="000000"/>
        </w:rPr>
        <w:t>. 50/2016 che non possa essere risolta con misure meno intrusive;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8. </w:t>
      </w:r>
      <w:r w:rsidRPr="0043301A">
        <w:rPr>
          <w:rFonts w:ascii="Garamond" w:eastAsia="CIDFont+F1" w:hAnsi="Garamond" w:cs="CIDFont+F1"/>
          <w:color w:val="000000"/>
        </w:rPr>
        <w:t xml:space="preserve">che l’operatore economico non è stato soggetto alla sanzione </w:t>
      </w:r>
      <w:proofErr w:type="spellStart"/>
      <w:r w:rsidRPr="0043301A">
        <w:rPr>
          <w:rFonts w:ascii="Garamond" w:eastAsia="CIDFont+F1" w:hAnsi="Garamond" w:cs="CIDFont+F1"/>
          <w:color w:val="000000"/>
        </w:rPr>
        <w:t>interdittiva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di cui all’articolo 9, comma 2,</w:t>
      </w:r>
      <w:r w:rsidR="00583130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lettera c) del decreto legislativo 8 giugno 2001, n. 231 o ad altra sanzione che comporta il divieto di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contrarre con la pubblica amministrazione, compresi i provvedimenti </w:t>
      </w:r>
      <w:proofErr w:type="spellStart"/>
      <w:r w:rsidRPr="0043301A">
        <w:rPr>
          <w:rFonts w:ascii="Garamond" w:eastAsia="CIDFont+F1" w:hAnsi="Garamond" w:cs="CIDFont+F1"/>
          <w:color w:val="000000"/>
        </w:rPr>
        <w:t>interdittivi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di cui all’articolo14 del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decreto legislativo 9 aprile 2008, n. 81;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9. </w:t>
      </w:r>
      <w:r w:rsidRPr="0043301A">
        <w:rPr>
          <w:rFonts w:ascii="Garamond" w:eastAsia="CIDFont+F1" w:hAnsi="Garamond" w:cs="CIDFont+F1"/>
          <w:color w:val="000000"/>
        </w:rPr>
        <w:t>che l’operatore economico non è iscritto nel casellario informatico tenuto dall’Osservatorio dell’ANAC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per aver presentato false dichiarazioni o falsa documentazione nelle procedure di gara e negli affidamenti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dei subappalti;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10. </w:t>
      </w:r>
      <w:r w:rsidRPr="0043301A">
        <w:rPr>
          <w:rFonts w:ascii="Garamond" w:eastAsia="CIDFont+F1" w:hAnsi="Garamond" w:cs="CIDFont+F1"/>
          <w:color w:val="000000"/>
        </w:rPr>
        <w:t>che l’operatore economico non è iscritto nel casellario informatico tenuto dall’Osservatorio dell’ANAC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per aver presentato false dichiarazioni o falsa documentazione ai fini del rilascio dell’attestazione di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qualificazione;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11. </w:t>
      </w:r>
      <w:r w:rsidRPr="0043301A">
        <w:rPr>
          <w:rFonts w:ascii="Garamond" w:eastAsia="CIDFont+F1" w:hAnsi="Garamond" w:cs="CIDFont+F1"/>
          <w:color w:val="000000"/>
        </w:rPr>
        <w:t>che l’operatore economico non ha violato il divieto di intestazione fiduciaria di cui all’articolo 17 della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legge 19 marzo 1990, n. 55;</w:t>
      </w:r>
    </w:p>
    <w:p w:rsidR="00056C49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12. </w:t>
      </w:r>
      <w:r w:rsidRPr="0043301A">
        <w:rPr>
          <w:rFonts w:ascii="Garamond" w:eastAsia="CIDFont+F1" w:hAnsi="Garamond" w:cs="CIDFont+F1"/>
          <w:color w:val="000000"/>
        </w:rPr>
        <w:t>che, ai sensi dell’art. 17 della legge 12.03.1999, n. 68: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i/>
          <w:color w:val="000000"/>
        </w:rPr>
      </w:pPr>
      <w:r w:rsidRPr="0043301A">
        <w:rPr>
          <w:rFonts w:ascii="Garamond" w:eastAsia="CIDFont+F1" w:hAnsi="Garamond" w:cs="CIDFont+F1"/>
          <w:i/>
          <w:color w:val="000000"/>
        </w:rPr>
        <w:t>(</w:t>
      </w:r>
      <w:r w:rsidRPr="0043301A">
        <w:rPr>
          <w:rFonts w:ascii="Garamond" w:eastAsia="CIDFont+F1" w:hAnsi="Garamond" w:cs="CIDFont+F5"/>
          <w:i/>
          <w:color w:val="000000"/>
        </w:rPr>
        <w:t>Barrare la casella di interesse</w:t>
      </w:r>
      <w:r w:rsidRPr="0043301A">
        <w:rPr>
          <w:rFonts w:ascii="Garamond" w:eastAsia="CIDFont+F1" w:hAnsi="Garamond" w:cs="CIDFont+F1"/>
          <w:i/>
          <w:color w:val="000000"/>
        </w:rPr>
        <w:t>)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l’operatore economico è in regola con le norme che disciplinano il diritto al lavoro dei disabili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poiché ha ottemperato alle disposizioni contenute nella Legge 68/99 o __________________(indicare la Legge Stato estero). Gli adempimenti sono stati eseguiti presso l’Ufficio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________________________________ di _________________________, Via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__________________________________________________ n. ___________ e-mail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________________________________;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056C49" w:rsidRPr="0043301A" w:rsidRDefault="005C5684" w:rsidP="00056C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l’operatore economico non è soggetto agli obblighi di assunzione obbligatoria previsti dalla Legge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68/99 per i seguenti motivi: [indicare i motivi di esenzione]</w:t>
      </w:r>
    </w:p>
    <w:p w:rsidR="00056C49" w:rsidRPr="0043301A" w:rsidRDefault="00056C49" w:rsidP="00056C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  <w:sz w:val="10"/>
          <w:szCs w:val="1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in _____________________ (Stato estero) non esiste una normativa sull’assunzione obbligatoria dei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disabili;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4" w:hAnsi="Garamond" w:cs="CIDFont+F4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13. </w:t>
      </w:r>
      <w:r w:rsidRPr="0043301A">
        <w:rPr>
          <w:rFonts w:ascii="Garamond" w:eastAsia="CIDFont+F1" w:hAnsi="Garamond" w:cs="CIDFont+F1"/>
          <w:color w:val="000000"/>
        </w:rPr>
        <w:t>che l’operatore economico: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7"/>
          <w:color w:val="000000"/>
          <w:sz w:val="16"/>
          <w:szCs w:val="16"/>
        </w:rPr>
      </w:pPr>
      <w:r w:rsidRPr="0043301A">
        <w:rPr>
          <w:rFonts w:ascii="Garamond" w:eastAsia="CIDFont+F1" w:hAnsi="Garamond" w:cs="CIDFont+F1"/>
          <w:color w:val="000000"/>
          <w:sz w:val="16"/>
          <w:szCs w:val="16"/>
        </w:rPr>
        <w:t xml:space="preserve">2 </w:t>
      </w:r>
      <w:r w:rsidRPr="0043301A">
        <w:rPr>
          <w:rFonts w:ascii="Garamond" w:eastAsia="CIDFont+F1" w:hAnsi="Garamond" w:cs="CIDFont+F6"/>
          <w:color w:val="000000"/>
          <w:sz w:val="16"/>
          <w:szCs w:val="16"/>
        </w:rPr>
        <w:t>Ai sensi dell</w:t>
      </w:r>
      <w:r w:rsidRPr="0043301A">
        <w:rPr>
          <w:rFonts w:ascii="Garamond" w:eastAsia="CIDFont+F1" w:hAnsi="Garamond" w:cs="CIDFont+F1"/>
          <w:color w:val="000000"/>
          <w:sz w:val="16"/>
          <w:szCs w:val="16"/>
        </w:rPr>
        <w:t>’</w:t>
      </w:r>
      <w:r w:rsidRPr="0043301A">
        <w:rPr>
          <w:rFonts w:ascii="Garamond" w:eastAsia="CIDFont+F1" w:hAnsi="Garamond" w:cs="CIDFont+F6"/>
          <w:color w:val="000000"/>
          <w:sz w:val="16"/>
          <w:szCs w:val="16"/>
        </w:rPr>
        <w:t>art. 80, comma 5, lett. c), tra i gravi illeciti professionali tali da rendere dubbia la sua integrit</w:t>
      </w:r>
      <w:r w:rsidRPr="0043301A">
        <w:rPr>
          <w:rFonts w:ascii="Garamond" w:eastAsia="CIDFont+F1" w:hAnsi="Garamond" w:cs="CIDFont+F1"/>
          <w:color w:val="000000"/>
          <w:sz w:val="16"/>
          <w:szCs w:val="16"/>
        </w:rPr>
        <w:t xml:space="preserve">à </w:t>
      </w:r>
      <w:r w:rsidRPr="0043301A">
        <w:rPr>
          <w:rFonts w:ascii="Garamond" w:eastAsia="CIDFont+F1" w:hAnsi="Garamond" w:cs="CIDFont+F6"/>
          <w:color w:val="000000"/>
          <w:sz w:val="16"/>
          <w:szCs w:val="16"/>
        </w:rPr>
        <w:t>o affidabilit</w:t>
      </w:r>
      <w:r w:rsidRPr="0043301A">
        <w:rPr>
          <w:rFonts w:ascii="Garamond" w:eastAsia="CIDFont+F1" w:hAnsi="Garamond" w:cs="CIDFont+F1"/>
          <w:color w:val="000000"/>
          <w:sz w:val="16"/>
          <w:szCs w:val="16"/>
        </w:rPr>
        <w:t xml:space="preserve">à </w:t>
      </w:r>
      <w:r w:rsidRPr="0043301A">
        <w:rPr>
          <w:rFonts w:ascii="Garamond" w:eastAsia="CIDFont+F1" w:hAnsi="Garamond" w:cs="CIDFont+F6"/>
          <w:color w:val="000000"/>
          <w:sz w:val="16"/>
          <w:szCs w:val="16"/>
        </w:rPr>
        <w:t xml:space="preserve">rientrano </w:t>
      </w:r>
      <w:r w:rsidRPr="0043301A">
        <w:rPr>
          <w:rFonts w:ascii="Garamond" w:eastAsia="CIDFont+F1" w:hAnsi="Garamond" w:cs="CIDFont+F1"/>
          <w:color w:val="000000"/>
          <w:sz w:val="16"/>
          <w:szCs w:val="16"/>
        </w:rPr>
        <w:t>“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Le</w:t>
      </w:r>
      <w:r w:rsidR="00056C49" w:rsidRPr="0043301A">
        <w:rPr>
          <w:rFonts w:ascii="Garamond" w:eastAsia="CIDFont+F1" w:hAnsi="Garamond" w:cs="CIDFont+F7"/>
          <w:color w:val="000000"/>
          <w:sz w:val="16"/>
          <w:szCs w:val="16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significative carenze nell</w:t>
      </w:r>
      <w:r w:rsidRPr="0043301A">
        <w:rPr>
          <w:rFonts w:ascii="Garamond" w:eastAsia="CIDFont+F1" w:hAnsi="Garamond" w:cs="CIDFont+F5"/>
          <w:color w:val="000000"/>
          <w:sz w:val="16"/>
          <w:szCs w:val="16"/>
        </w:rPr>
        <w:t>’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esecuzione di un precedente contratto di appalto o di concessione che ne hanno causato la risoluzione</w:t>
      </w:r>
      <w:r w:rsidR="00056C49" w:rsidRPr="0043301A">
        <w:rPr>
          <w:rFonts w:ascii="Garamond" w:eastAsia="CIDFont+F1" w:hAnsi="Garamond" w:cs="CIDFont+F7"/>
          <w:color w:val="000000"/>
          <w:sz w:val="16"/>
          <w:szCs w:val="16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anticipata, non contestata in giudizio, ovvero confermata all</w:t>
      </w:r>
      <w:r w:rsidRPr="0043301A">
        <w:rPr>
          <w:rFonts w:ascii="Garamond" w:eastAsia="CIDFont+F1" w:hAnsi="Garamond" w:cs="CIDFont+F5"/>
          <w:color w:val="000000"/>
          <w:sz w:val="16"/>
          <w:szCs w:val="16"/>
        </w:rPr>
        <w:t>’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esito di un giudizio, ovvero hanno dato luogo ad una condanna al</w:t>
      </w:r>
      <w:r w:rsidR="00056C49" w:rsidRPr="0043301A">
        <w:rPr>
          <w:rFonts w:ascii="Garamond" w:eastAsia="CIDFont+F1" w:hAnsi="Garamond" w:cs="CIDFont+F7"/>
          <w:color w:val="000000"/>
          <w:sz w:val="16"/>
          <w:szCs w:val="16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risarcimento del danno o ad altre sanzioni; il tentativo di influenzare indebitamente il processo decisionale della stazione appaltante o di</w:t>
      </w:r>
      <w:r w:rsidR="00056C49" w:rsidRPr="0043301A">
        <w:rPr>
          <w:rFonts w:ascii="Garamond" w:eastAsia="CIDFont+F1" w:hAnsi="Garamond" w:cs="CIDFont+F7"/>
          <w:color w:val="000000"/>
          <w:sz w:val="16"/>
          <w:szCs w:val="16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ottenere informazioni riservate ai fini di proprio vantaggio; il fornire, anche per negligenza, informazioni false o fuorvianti suscettibili di</w:t>
      </w:r>
      <w:r w:rsidR="00056C49" w:rsidRPr="0043301A">
        <w:rPr>
          <w:rFonts w:ascii="Garamond" w:eastAsia="CIDFont+F1" w:hAnsi="Garamond" w:cs="CIDFont+F7"/>
          <w:color w:val="000000"/>
          <w:sz w:val="16"/>
          <w:szCs w:val="16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influenzare le decisioni sull</w:t>
      </w:r>
      <w:r w:rsidRPr="0043301A">
        <w:rPr>
          <w:rFonts w:ascii="Garamond" w:eastAsia="CIDFont+F1" w:hAnsi="Garamond" w:cs="CIDFont+F5"/>
          <w:color w:val="000000"/>
          <w:sz w:val="16"/>
          <w:szCs w:val="16"/>
        </w:rPr>
        <w:t>’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esclusione, la selezione o l</w:t>
      </w:r>
      <w:r w:rsidRPr="0043301A">
        <w:rPr>
          <w:rFonts w:ascii="Garamond" w:eastAsia="CIDFont+F1" w:hAnsi="Garamond" w:cs="CIDFont+F5"/>
          <w:color w:val="000000"/>
          <w:sz w:val="16"/>
          <w:szCs w:val="16"/>
        </w:rPr>
        <w:t>’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aggiudicazione ovvero l</w:t>
      </w:r>
      <w:r w:rsidRPr="0043301A">
        <w:rPr>
          <w:rFonts w:ascii="Garamond" w:eastAsia="CIDFont+F1" w:hAnsi="Garamond" w:cs="CIDFont+F5"/>
          <w:color w:val="000000"/>
          <w:sz w:val="16"/>
          <w:szCs w:val="16"/>
        </w:rPr>
        <w:t>’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omettere le informazioni dovute ai fini del corretto</w:t>
      </w:r>
      <w:r w:rsidR="00056C49" w:rsidRPr="0043301A">
        <w:rPr>
          <w:rFonts w:ascii="Garamond" w:eastAsia="CIDFont+F1" w:hAnsi="Garamond" w:cs="CIDFont+F7"/>
          <w:color w:val="000000"/>
          <w:sz w:val="16"/>
          <w:szCs w:val="16"/>
        </w:rPr>
        <w:t xml:space="preserve"> 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svolgimento della procedura di selezione</w:t>
      </w:r>
      <w:r w:rsidRPr="0043301A">
        <w:rPr>
          <w:rFonts w:ascii="Garamond" w:eastAsia="CIDFont+F1" w:hAnsi="Garamond" w:cs="CIDFont+F5"/>
          <w:color w:val="000000"/>
          <w:sz w:val="16"/>
          <w:szCs w:val="16"/>
        </w:rPr>
        <w:t>”</w:t>
      </w:r>
      <w:r w:rsidRPr="0043301A">
        <w:rPr>
          <w:rFonts w:ascii="Garamond" w:eastAsia="CIDFont+F1" w:hAnsi="Garamond" w:cs="CIDFont+F7"/>
          <w:color w:val="000000"/>
          <w:sz w:val="16"/>
          <w:szCs w:val="16"/>
        </w:rPr>
        <w:t>.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(</w:t>
      </w:r>
      <w:r w:rsidRPr="0043301A">
        <w:rPr>
          <w:rFonts w:ascii="Garamond" w:eastAsia="CIDFont+F1" w:hAnsi="Garamond" w:cs="CIDFont+F5"/>
          <w:color w:val="000000"/>
        </w:rPr>
        <w:t>Barrare la casella di interesse</w:t>
      </w:r>
      <w:r w:rsidRPr="0043301A">
        <w:rPr>
          <w:rFonts w:ascii="Garamond" w:eastAsia="CIDFont+F1" w:hAnsi="Garamond" w:cs="CIDFont+F1"/>
          <w:color w:val="000000"/>
        </w:rPr>
        <w:t>)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non è stato vittima dei reati previsti e puniti dagli artt. 317 e 629 c.p., aggravati ai sensi dell’art. 7 del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decreto legge 13 maggio 1991, n. 152, convertito, con modificazioni, dalla legge 12 luglio 1991 n.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203.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è stato vittima dei suddetti reati ma hanno denunciato i fatti all’autorità giudiziaria;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è stato vittima dei reati previsti e puniti dagli artt. 317 e 629 c.p., aggravati ai sensi dell’art. 7 del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decreto legge 13 maggio 1991, n. 152, convertito, con modificazioni, dalla legge 12 luglio 1991 n.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203, e non hanno denunciato i fatti all’autorità giudiziaria, in quanto ricorrono i casi previsti dall’art.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4, 1 comma, della legge 24 novembre 1981, n. 689.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14. </w:t>
      </w:r>
      <w:r w:rsidRPr="0043301A">
        <w:rPr>
          <w:rFonts w:ascii="Garamond" w:eastAsia="CIDFont+F1" w:hAnsi="Garamond" w:cs="CIDFont+F1"/>
          <w:color w:val="000000"/>
        </w:rPr>
        <w:t>Di non trovarsi rispetto ad un altro partecipante alla medesima procedura di affidamento, in una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situazione di controllo di cui all'articolo 2359 del codice civile o in una qualsiasi relazione, anche di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fatto, se la situazione di controllo o la relazione comporti che le offerte sono imputabili ad un unico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centro decisionale (articolo 80, </w:t>
      </w:r>
      <w:r w:rsidRPr="0043301A">
        <w:rPr>
          <w:rFonts w:ascii="Garamond" w:eastAsia="CIDFont+F1" w:hAnsi="Garamond" w:cs="CIDFont+F2"/>
          <w:color w:val="000000"/>
        </w:rPr>
        <w:t xml:space="preserve">comma 5, lettera m) </w:t>
      </w:r>
      <w:r w:rsidRPr="0043301A">
        <w:rPr>
          <w:rFonts w:ascii="Garamond" w:eastAsia="CIDFont+F1" w:hAnsi="Garamond" w:cs="CIDFont+F1"/>
          <w:color w:val="000000"/>
        </w:rPr>
        <w:t>del D. Lgs. n. 50/2016).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15. </w:t>
      </w:r>
      <w:r w:rsidRPr="0043301A">
        <w:rPr>
          <w:rFonts w:ascii="Garamond" w:eastAsia="CIDFont+F1" w:hAnsi="Garamond" w:cs="CIDFont+F1"/>
          <w:color w:val="000000"/>
        </w:rPr>
        <w:t>che non sussistono le condizioni di cui all'art. 53, comma 16-ter, del D. Lgs. n. 165/2001 o ogni altra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situazione che, ai sensi della normativa vigente, determini l'esclusione dalle gare di appalto e/o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l'incapacità di contrarre con la Pubblica Amministrazione;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16. </w:t>
      </w:r>
      <w:r w:rsidRPr="0043301A">
        <w:rPr>
          <w:rFonts w:ascii="Garamond" w:eastAsia="CIDFont+F1" w:hAnsi="Garamond" w:cs="CIDFont+F1"/>
          <w:color w:val="000000"/>
        </w:rPr>
        <w:t>(</w:t>
      </w:r>
      <w:r w:rsidRPr="0043301A">
        <w:rPr>
          <w:rFonts w:ascii="Garamond" w:eastAsia="CIDFont+F1" w:hAnsi="Garamond" w:cs="CIDFont+F5"/>
          <w:color w:val="000000"/>
        </w:rPr>
        <w:t>Barrare la casella di interesse</w:t>
      </w:r>
      <w:r w:rsidRPr="0043301A">
        <w:rPr>
          <w:rFonts w:ascii="Garamond" w:eastAsia="CIDFont+F1" w:hAnsi="Garamond" w:cs="CIDFont+F1"/>
          <w:color w:val="000000"/>
        </w:rPr>
        <w:t>)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che l’operatore economico è in possesso di attestazione SOA di cui all’art. 84 del D. Lgs 50/2016, in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corso di validità, n.___________________, rilasciata in data _____________ dalla seguente Società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 attestazione: _________________________________________ per le seguenti categorie di lavori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e classifiche di importo: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categoria _________ per la classifica ________;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categoria _________ per la classifica ________;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categoria _________ per la classifica ________;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OPPURE: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che l’operatore economico non ha compilato la precedente dichiarazione del possesso di attestazione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SOA, in quanto è in possesso dei requisiti previsti dall’</w:t>
      </w:r>
      <w:r w:rsidRPr="0043301A">
        <w:rPr>
          <w:rFonts w:ascii="Garamond" w:eastAsia="CIDFont+F1" w:hAnsi="Garamond" w:cs="CIDFont+F2"/>
          <w:color w:val="000000"/>
        </w:rPr>
        <w:t xml:space="preserve">art. 90 </w:t>
      </w:r>
      <w:r w:rsidRPr="0043301A">
        <w:rPr>
          <w:rFonts w:ascii="Garamond" w:eastAsia="CIDFont+F1" w:hAnsi="Garamond" w:cs="CIDFont+F1"/>
          <w:color w:val="000000"/>
        </w:rPr>
        <w:t xml:space="preserve">del </w:t>
      </w:r>
      <w:r w:rsidRPr="0043301A">
        <w:rPr>
          <w:rFonts w:ascii="Garamond" w:eastAsia="CIDFont+F1" w:hAnsi="Garamond" w:cs="CIDFont+F2"/>
          <w:color w:val="000000"/>
        </w:rPr>
        <w:t>D.P.R. 207/2010e art. 216 c. 14</w:t>
      </w:r>
      <w:r w:rsidR="00056C49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del D. Lgs 50/2016</w:t>
      </w:r>
      <w:r w:rsidRPr="0043301A">
        <w:rPr>
          <w:rFonts w:ascii="Garamond" w:eastAsia="CIDFont+F1" w:hAnsi="Garamond" w:cs="CIDFont+F1"/>
          <w:color w:val="000000"/>
        </w:rPr>
        <w:t>in misura non inferiore a quanto previsto dallo stesso articolo, e dichiara inoltre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che il requisito di cui al comma 1, lettera a) del medesimo art. 90 è posseduto con riferimento a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lavori di natura analoga a quella dei lavori da affidare;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- che l’operatore economico possiede altresì (barrare la casella in caso affermativo):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l’ATTESTAZIONE SOA del possesso della certificazione del sistema di qualità aziendale, in corso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 validità, come previsto dall’art. 84 del D. Lgs 50/2016.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la CERTIFICAZIONE del sistema di qualità aziendale, in corso di validità, come previsto dall’art.</w:t>
      </w:r>
      <w:r w:rsidR="00056C49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84 del D. Lgs 50/2016.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17. </w:t>
      </w:r>
      <w:r w:rsidRPr="0043301A">
        <w:rPr>
          <w:rFonts w:ascii="Garamond" w:eastAsia="CIDFont+F1" w:hAnsi="Garamond" w:cs="CIDFont+F1"/>
          <w:color w:val="000000"/>
        </w:rPr>
        <w:t>(Barrare la casella di interesse)</w:t>
      </w: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che non intende subappaltare, ai sensi dell'art. 105 del D. Lgs. 50/2016;</w:t>
      </w:r>
    </w:p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18. </w:t>
      </w:r>
      <w:r w:rsidRPr="0043301A">
        <w:rPr>
          <w:rFonts w:ascii="Garamond" w:eastAsia="CIDFont+F1" w:hAnsi="Garamond" w:cs="CIDFont+F1"/>
          <w:color w:val="000000"/>
        </w:rPr>
        <w:t>indica le seguenti posizioni INPS, INAIL, CASSA EDILE</w:t>
      </w:r>
      <w:r w:rsidRPr="0043301A">
        <w:rPr>
          <w:rFonts w:ascii="Garamond" w:eastAsia="CIDFont+F1" w:hAnsi="Garamond" w:cs="CIDFont+F2"/>
          <w:color w:val="000000"/>
        </w:rPr>
        <w:t>: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1921"/>
        <w:gridCol w:w="1934"/>
        <w:gridCol w:w="1899"/>
        <w:gridCol w:w="1899"/>
        <w:gridCol w:w="1917"/>
      </w:tblGrid>
      <w:tr w:rsidR="0071378A" w:rsidRPr="0043301A" w:rsidTr="0071378A">
        <w:tc>
          <w:tcPr>
            <w:tcW w:w="1921" w:type="dxa"/>
          </w:tcPr>
          <w:p w:rsidR="0071378A" w:rsidRPr="0043301A" w:rsidRDefault="0071378A" w:rsidP="0071378A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2"/>
                <w:b/>
                <w:color w:val="000000"/>
              </w:rPr>
            </w:pPr>
            <w:r w:rsidRPr="0043301A">
              <w:rPr>
                <w:rFonts w:ascii="Garamond" w:eastAsia="CIDFont+F1" w:hAnsi="Garamond" w:cs="CIDFont+F2"/>
                <w:b/>
                <w:color w:val="000000"/>
              </w:rPr>
              <w:t>Istituto</w:t>
            </w:r>
          </w:p>
        </w:tc>
        <w:tc>
          <w:tcPr>
            <w:tcW w:w="5732" w:type="dxa"/>
            <w:gridSpan w:val="3"/>
          </w:tcPr>
          <w:p w:rsidR="0071378A" w:rsidRPr="0043301A" w:rsidRDefault="0071378A" w:rsidP="0071378A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2"/>
                <w:b/>
                <w:color w:val="000000"/>
              </w:rPr>
            </w:pPr>
            <w:r w:rsidRPr="0043301A">
              <w:rPr>
                <w:rFonts w:ascii="Garamond" w:eastAsia="CIDFont+F1" w:hAnsi="Garamond" w:cs="CIDFont+F2"/>
                <w:b/>
                <w:color w:val="000000"/>
              </w:rPr>
              <w:t>N. identificativo</w:t>
            </w:r>
          </w:p>
        </w:tc>
        <w:tc>
          <w:tcPr>
            <w:tcW w:w="1917" w:type="dxa"/>
          </w:tcPr>
          <w:p w:rsidR="0071378A" w:rsidRPr="0043301A" w:rsidRDefault="0071378A" w:rsidP="0071378A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Garamond" w:eastAsia="CIDFont+F1" w:hAnsi="Garamond" w:cs="CIDFont+F2"/>
                <w:b/>
                <w:color w:val="000000"/>
              </w:rPr>
            </w:pPr>
            <w:r w:rsidRPr="0043301A">
              <w:rPr>
                <w:rFonts w:ascii="Garamond" w:eastAsia="CIDFont+F1" w:hAnsi="Garamond" w:cs="CIDFont+F2"/>
                <w:b/>
                <w:color w:val="000000"/>
              </w:rPr>
              <w:t>Sede/i</w:t>
            </w:r>
          </w:p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b/>
                <w:color w:val="000000"/>
              </w:rPr>
            </w:pPr>
          </w:p>
        </w:tc>
      </w:tr>
      <w:tr w:rsidR="0071378A" w:rsidRPr="0043301A" w:rsidTr="008C3162">
        <w:tc>
          <w:tcPr>
            <w:tcW w:w="1921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2"/>
                <w:color w:val="000000"/>
              </w:rPr>
              <w:t>INPS</w:t>
            </w:r>
          </w:p>
        </w:tc>
        <w:tc>
          <w:tcPr>
            <w:tcW w:w="1934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</w:rPr>
              <w:t>Matricola n</w:t>
            </w:r>
          </w:p>
        </w:tc>
        <w:tc>
          <w:tcPr>
            <w:tcW w:w="3798" w:type="dxa"/>
            <w:gridSpan w:val="2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</w:p>
        </w:tc>
        <w:tc>
          <w:tcPr>
            <w:tcW w:w="1917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</w:p>
        </w:tc>
      </w:tr>
      <w:tr w:rsidR="0071378A" w:rsidRPr="0043301A" w:rsidTr="0071378A">
        <w:tc>
          <w:tcPr>
            <w:tcW w:w="1921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2"/>
                <w:color w:val="000000"/>
              </w:rPr>
              <w:t>INAIL</w:t>
            </w:r>
          </w:p>
        </w:tc>
        <w:tc>
          <w:tcPr>
            <w:tcW w:w="1934" w:type="dxa"/>
          </w:tcPr>
          <w:p w:rsidR="0071378A" w:rsidRPr="0043301A" w:rsidRDefault="0071378A" w:rsidP="0071378A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</w:rPr>
              <w:t xml:space="preserve">Codice Ditta n. </w:t>
            </w:r>
          </w:p>
        </w:tc>
        <w:tc>
          <w:tcPr>
            <w:tcW w:w="1899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</w:p>
        </w:tc>
        <w:tc>
          <w:tcPr>
            <w:tcW w:w="1899" w:type="dxa"/>
          </w:tcPr>
          <w:p w:rsidR="0071378A" w:rsidRPr="0043301A" w:rsidRDefault="0071378A" w:rsidP="00824336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</w:rPr>
              <w:t>PAT. N.</w:t>
            </w:r>
          </w:p>
        </w:tc>
        <w:tc>
          <w:tcPr>
            <w:tcW w:w="1917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</w:p>
        </w:tc>
      </w:tr>
      <w:tr w:rsidR="0071378A" w:rsidRPr="0043301A" w:rsidTr="00E13F1F">
        <w:tc>
          <w:tcPr>
            <w:tcW w:w="1921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2"/>
                <w:color w:val="000000"/>
              </w:rPr>
              <w:t>CASSA EDILE</w:t>
            </w:r>
          </w:p>
        </w:tc>
        <w:tc>
          <w:tcPr>
            <w:tcW w:w="1934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</w:rPr>
              <w:t>Codice Impresa n</w:t>
            </w:r>
          </w:p>
        </w:tc>
        <w:tc>
          <w:tcPr>
            <w:tcW w:w="3798" w:type="dxa"/>
            <w:gridSpan w:val="2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</w:p>
        </w:tc>
        <w:tc>
          <w:tcPr>
            <w:tcW w:w="1917" w:type="dxa"/>
          </w:tcPr>
          <w:p w:rsidR="0071378A" w:rsidRPr="0043301A" w:rsidRDefault="0071378A" w:rsidP="00583130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</w:p>
        </w:tc>
      </w:tr>
    </w:tbl>
    <w:p w:rsidR="00056C49" w:rsidRPr="0043301A" w:rsidRDefault="00056C49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2"/>
          <w:color w:val="000000"/>
        </w:rPr>
      </w:pPr>
    </w:p>
    <w:p w:rsidR="005C5684" w:rsidRPr="0043301A" w:rsidRDefault="005C5684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19. </w:t>
      </w:r>
      <w:r w:rsidRPr="0043301A">
        <w:rPr>
          <w:rFonts w:ascii="Garamond" w:eastAsia="CIDFont+F1" w:hAnsi="Garamond" w:cs="CIDFont+F1"/>
          <w:color w:val="000000"/>
        </w:rPr>
        <w:t>Dichiara sin da ora a rendersi immediatamente disponibile ad eseguire i lavori di cui trattasi e comunque</w:t>
      </w:r>
      <w:r w:rsidR="00CA3675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nel periodo richiesto dalla Stazione Appaltante.</w:t>
      </w:r>
    </w:p>
    <w:p w:rsidR="0071378A" w:rsidRPr="0043301A" w:rsidRDefault="0071378A" w:rsidP="005831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(Firma del dichiarante)</w:t>
      </w: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1" w:hAnsi="Garamond" w:cs="CIDFont+F2"/>
          <w:color w:val="000000"/>
        </w:rPr>
        <w:t>Nota (1)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Le dichiarazioni di cui alle lettere a), b), b-bis), c), d), e), f), g) del presente facsimile devono essere rese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anche in nome e per conto dei seguenti soggetti: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il titolare e direttore tecnico, se si tratta di impresa individuale;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tutti i soci ed i direttori tecnici, per le società in nome collettivo;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tutti i soci accomandatari e i direttori tecnici, per le società in accomandita semplice;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tutti i membri del consiglio di amministrazione cui sia stata conferita la legale rappresentanza, tutti i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membri di direzione o di vigilanza, tutti i soggetti muniti di poteri di rappresentanza, di direzione o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 controllo, il direttore tecnico, il socio unico persona fisica, ovvero il socio di maggioranza in caso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 società con meno di quattro soci, se si tratta di altro tipo di società o consorzio;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 soggetti cessati dalla carica nell’anno antecedente la data di pubblicazione del bando di gara o della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richiesta di offerta.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sz w:val="20"/>
          <w:szCs w:val="2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  <w:r w:rsidRPr="0043301A">
        <w:rPr>
          <w:rFonts w:ascii="Garamond" w:eastAsia="CIDFont+F1" w:hAnsi="Garamond" w:cs="CIDFont+F1"/>
          <w:color w:val="000000"/>
          <w:u w:val="single"/>
        </w:rPr>
        <w:t>Nel caso in cui le predette dichiarazioni vengano rese anche in nome e per conto dei sopracitati soggetti,</w:t>
      </w:r>
      <w:r w:rsidR="0071378A" w:rsidRPr="0043301A">
        <w:rPr>
          <w:rFonts w:ascii="Garamond" w:eastAsia="CIDFont+F1" w:hAnsi="Garamond" w:cs="CIDFont+F1"/>
          <w:color w:val="000000"/>
          <w:u w:val="single"/>
        </w:rPr>
        <w:t xml:space="preserve"> </w:t>
      </w:r>
      <w:r w:rsidRPr="0043301A">
        <w:rPr>
          <w:rFonts w:ascii="Garamond" w:eastAsia="CIDFont+F1" w:hAnsi="Garamond" w:cs="CIDFont+F1"/>
          <w:color w:val="000000"/>
          <w:u w:val="single"/>
        </w:rPr>
        <w:t xml:space="preserve">questi ultimi </w:t>
      </w:r>
      <w:r w:rsidRPr="0043301A">
        <w:rPr>
          <w:rFonts w:ascii="Garamond" w:eastAsia="CIDFont+F1" w:hAnsi="Garamond" w:cs="CIDFont+F2"/>
          <w:color w:val="000000"/>
          <w:u w:val="single"/>
        </w:rPr>
        <w:t xml:space="preserve">NON </w:t>
      </w:r>
      <w:r w:rsidRPr="0043301A">
        <w:rPr>
          <w:rFonts w:ascii="Garamond" w:eastAsia="CIDFont+F1" w:hAnsi="Garamond" w:cs="CIDFont+F1"/>
          <w:color w:val="000000"/>
          <w:u w:val="single"/>
        </w:rPr>
        <w:t>sono tenuti ad effettuare le medesime dichiarazioni personalmente; viceversa, i soggetti</w:t>
      </w:r>
      <w:r w:rsidR="0071378A" w:rsidRPr="0043301A">
        <w:rPr>
          <w:rFonts w:ascii="Garamond" w:eastAsia="CIDFont+F1" w:hAnsi="Garamond" w:cs="CIDFont+F1"/>
          <w:color w:val="000000"/>
          <w:u w:val="single"/>
        </w:rPr>
        <w:t xml:space="preserve"> </w:t>
      </w:r>
      <w:r w:rsidRPr="0043301A">
        <w:rPr>
          <w:rFonts w:ascii="Garamond" w:eastAsia="CIDFont+F1" w:hAnsi="Garamond" w:cs="CIDFont+F1"/>
          <w:color w:val="000000"/>
          <w:u w:val="single"/>
        </w:rPr>
        <w:t>elencati nella nota (1) dovranno provvedere autonomamente a produrre le proprie autodichiarazioni.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0F1760" w:rsidRPr="0043301A" w:rsidRDefault="000F1760">
      <w:pPr>
        <w:rPr>
          <w:rFonts w:ascii="Garamond" w:eastAsia="CIDFont+F1" w:hAnsi="Garamond" w:cs="CIDFont+F1"/>
          <w:color w:val="000000"/>
          <w:u w:val="single"/>
        </w:rPr>
      </w:pPr>
      <w:r w:rsidRPr="0043301A">
        <w:rPr>
          <w:rFonts w:ascii="Garamond" w:eastAsia="CIDFont+F1" w:hAnsi="Garamond" w:cs="CIDFont+F1"/>
          <w:color w:val="000000"/>
          <w:u w:val="single"/>
        </w:rPr>
        <w:br w:type="page"/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u w:val="single"/>
        </w:rPr>
      </w:pPr>
    </w:p>
    <w:p w:rsidR="005C5684" w:rsidRPr="0043301A" w:rsidRDefault="005C5684" w:rsidP="000F176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>DICHIARAZIONE DI ACCETTAZIONE DEL PATTO DI INTEGRITÀ</w:t>
      </w:r>
    </w:p>
    <w:p w:rsidR="0071378A" w:rsidRPr="0043301A" w:rsidRDefault="0071378A" w:rsidP="0071378A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Garamond" w:eastAsia="CIDFont+F1" w:hAnsi="Garamond" w:cs="CIDFont+F2"/>
          <w:b/>
          <w:color w:val="000000"/>
        </w:rPr>
      </w:pPr>
    </w:p>
    <w:p w:rsidR="0071378A" w:rsidRPr="0043301A" w:rsidRDefault="0071378A" w:rsidP="0071378A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Garamond" w:eastAsia="CIDFont+F1" w:hAnsi="Garamond" w:cs="CIDFont+F2"/>
          <w:b/>
          <w:color w:val="000000"/>
        </w:rPr>
      </w:pP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ai sensi dell’art. 1, comma 17 della legge n. 190/2012</w:t>
      </w: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1"/>
          <w:b/>
          <w:color w:val="000000"/>
        </w:rPr>
      </w:pP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1" w:hAnsi="Garamond" w:cs="CIDFont+F2"/>
          <w:color w:val="000000"/>
        </w:rPr>
        <w:t>DICHIARA</w:t>
      </w: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di accettare espressamente e senza riserve le condizioni tutte del Patto di integrità che verrà sottoscritto, in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esito alla procedura di gara, fra aggiudicatario e la stazione appaltante, in conformità al modello sotto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riportato.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b/>
          <w:color w:val="000000"/>
        </w:rPr>
        <w:t>ART.1</w:t>
      </w:r>
      <w:r w:rsidRPr="0043301A">
        <w:rPr>
          <w:rFonts w:ascii="Garamond" w:eastAsia="CIDFont+F1" w:hAnsi="Garamond" w:cs="CIDFont+F1"/>
          <w:color w:val="000000"/>
        </w:rPr>
        <w:t xml:space="preserve"> Il presente Patto d’Integrità stabilisce la formale obbligazione della società, ai fini della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partecipazione alla gara in oggetto, e la stessa si impegna: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1. a conformare i propri comportamenti ai principi di lealtà, trasparenza e correttezza, a non offrire,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accettare o richiedere somme di denaro o qualsiasi altra ricompensa, vantaggio o beneficio, sia direttamente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che indirettamente tramite intermediari al fine dell’assegnazione del contratto e/o al fine di distorcere la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relativa corretta esecuzione;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2. a segnalare alla stazione appaltante qualsiasi tentativo di turbativa, irregolarità o distorsione nelle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fasi di svolgimento della gara e/o durante l’esecuzione dei contratti da parte di ogni interessato o addetto o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chiunque possa influenzare le decisioni relative alla gara in oggetto;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3. ad assicurare di non trovarsi in situazioni di controllo o di collegamento (formale e/o sostanziale) </w:t>
      </w:r>
      <w:proofErr w:type="spellStart"/>
      <w:r w:rsidRPr="0043301A">
        <w:rPr>
          <w:rFonts w:ascii="Garamond" w:eastAsia="CIDFont+F1" w:hAnsi="Garamond" w:cs="CIDFont+F1"/>
          <w:color w:val="000000"/>
        </w:rPr>
        <w:t>conaltri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concorrenti e che non si è accordata e non si accorderà con altri partecipanti alla procedura di gara;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4. ad informare puntualmente tutto il personale di cui si avvale del presente Patto d’integrità e degli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obblighi in esso contenuti;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5. a vigilare affinché gli impegni sopra indicati siano osservati da tutti i collaboratori e dipendenti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nell’esercizio dei compiti loro assegnati;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6. a denunciare alla Pubblica Autorità competente ogni irregolarità o distorsione di cui sia venuta a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conoscenza per quanto attiene l’attività di cui all’oggetto della procedura in parola.</w:t>
      </w: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b/>
          <w:color w:val="000000"/>
        </w:rPr>
        <w:t>ART.2</w:t>
      </w:r>
      <w:r w:rsidRPr="0043301A">
        <w:rPr>
          <w:rFonts w:ascii="Garamond" w:eastAsia="CIDFont+F1" w:hAnsi="Garamond" w:cs="CIDFont+F1"/>
          <w:color w:val="000000"/>
        </w:rPr>
        <w:t xml:space="preserve"> L’aggiudicatario, sin d’ora, accetta che nel caso di mancato rispetto degli impegni anticorruzione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assunti con il presente Patto d’integrità, comunque accertato dalla stazione appaltante, dovranno essere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applicate le sanzioni della esclusione dalla gara o della risoluzione del contratto.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b/>
          <w:color w:val="000000"/>
        </w:rPr>
        <w:t>ART.3</w:t>
      </w:r>
      <w:r w:rsidRPr="0043301A">
        <w:rPr>
          <w:rFonts w:ascii="Garamond" w:eastAsia="CIDFont+F1" w:hAnsi="Garamond" w:cs="CIDFont+F1"/>
          <w:color w:val="000000"/>
        </w:rPr>
        <w:t xml:space="preserve"> Il contenuto del Patto d’integrità resterà in vigore sino alla completa esecuzione del contratto,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compreso l’eventuale collaudo. Il presente Patto dovrà essere richiamato dal contratto quale allegato allo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stesso onde formarne parte integrante, sostanziale e pattizia.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b/>
          <w:color w:val="000000"/>
        </w:rPr>
        <w:t>ART.</w:t>
      </w:r>
      <w:r w:rsidRPr="0043301A">
        <w:rPr>
          <w:rFonts w:ascii="Garamond" w:eastAsia="CIDFont+F1" w:hAnsi="Garamond" w:cs="CIDFont+F1"/>
          <w:color w:val="000000"/>
        </w:rPr>
        <w:t>4 Il presente Patto deve essere obbligatoriamente sottoscritto in calce ed in ogni sua pagina, dal legale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rappresentante della società partecipante ovvero, in caso di consorzi o raggruppamenti temporanei di</w:t>
      </w:r>
      <w:r w:rsidR="0071378A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imprese, dal rappresentante degli stessi e deve essere presentato unitamente all'offerta.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La mancata consegna di tale Patto debitamente sottoscritto comporterà l'esclusione dal procedimento.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</w:t>
      </w:r>
    </w:p>
    <w:p w:rsidR="005C5684" w:rsidRPr="0043301A" w:rsidRDefault="005C5684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(Firma del dichiarante)</w:t>
      </w: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71378A" w:rsidRPr="0043301A" w:rsidRDefault="0071378A">
      <w:pPr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br w:type="page"/>
      </w:r>
    </w:p>
    <w:p w:rsidR="0071378A" w:rsidRPr="0043301A" w:rsidRDefault="0071378A" w:rsidP="0071378A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4" w:hAnsi="Garamond" w:cs="CIDFont+F4"/>
          <w:color w:val="000000"/>
        </w:rPr>
      </w:pPr>
    </w:p>
    <w:p w:rsidR="005C5684" w:rsidRPr="0043301A" w:rsidRDefault="005C5684" w:rsidP="000F176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4" w:hAnsi="Garamond" w:cs="CIDFont+F4"/>
          <w:b/>
          <w:color w:val="000000"/>
        </w:rPr>
        <w:t xml:space="preserve">3) </w:t>
      </w:r>
      <w:r w:rsidRPr="0043301A">
        <w:rPr>
          <w:rFonts w:ascii="Garamond" w:eastAsia="CIDFont+F1" w:hAnsi="Garamond" w:cs="CIDFont+F2"/>
          <w:b/>
          <w:color w:val="000000"/>
        </w:rPr>
        <w:t>ASSOLVIMENTO DEGLI OBBLIGHI DI TRACCIABILITA’ FINANZIARIA DI CUI</w:t>
      </w:r>
    </w:p>
    <w:p w:rsidR="005C5684" w:rsidRPr="0043301A" w:rsidRDefault="005C5684" w:rsidP="000F176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>ALLA LEGGE 136/2010</w:t>
      </w: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b/>
          <w:color w:val="000000"/>
        </w:rPr>
      </w:pPr>
    </w:p>
    <w:p w:rsidR="0071378A" w:rsidRPr="0043301A" w:rsidRDefault="0071378A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b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ai fini dell’assolvimento degli obblighi di tracciabilità finanziaria di cui alla Legge n. 136/2010,</w:t>
      </w: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41415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>dichiara</w:t>
      </w:r>
    </w:p>
    <w:p w:rsidR="00414153" w:rsidRPr="0043301A" w:rsidRDefault="00414153" w:rsidP="0041415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</w:p>
    <w:p w:rsidR="005C5684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[  ] </w:t>
      </w:r>
      <w:r w:rsidR="005C5684" w:rsidRPr="0043301A">
        <w:rPr>
          <w:rFonts w:ascii="Garamond" w:eastAsia="CIDFont+F1" w:hAnsi="Garamond" w:cs="CIDFont+F1"/>
          <w:color w:val="000000"/>
        </w:rPr>
        <w:t>Che gli estremi identificativi del/i conto/i corrente/i ‘dedicato/i’ sono già in vostro possesso e non sono</w:t>
      </w:r>
      <w:r w:rsidRPr="0043301A">
        <w:rPr>
          <w:rFonts w:ascii="Garamond" w:eastAsia="CIDFont+F1" w:hAnsi="Garamond" w:cs="CIDFont+F1"/>
          <w:color w:val="000000"/>
        </w:rPr>
        <w:t xml:space="preserve">  </w:t>
      </w:r>
      <w:r w:rsidR="005C5684" w:rsidRPr="0043301A">
        <w:rPr>
          <w:rFonts w:ascii="Garamond" w:eastAsia="CIDFont+F1" w:hAnsi="Garamond" w:cs="CIDFont+F1"/>
          <w:color w:val="000000"/>
        </w:rPr>
        <w:t>stati modificati.</w:t>
      </w: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Oppure:</w:t>
      </w:r>
    </w:p>
    <w:p w:rsidR="005C5684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[   ]</w:t>
      </w:r>
      <w:r w:rsidR="005C5684" w:rsidRPr="0043301A">
        <w:rPr>
          <w:rFonts w:ascii="Garamond" w:eastAsia="CIDFont+F1" w:hAnsi="Garamond" w:cs="CIDFont+F1"/>
          <w:color w:val="000000"/>
        </w:rPr>
        <w:t>che gli estremi identificativi del/i conto/i corrente/i ‘dedicato/i’ alle commesse pubbliche e quindi al</w:t>
      </w: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1"/>
          <w:color w:val="000000"/>
        </w:rPr>
        <w:t>contratto relativo all’affidamento delle prestazioni in oggetto citate che verrà stipulato o che è già stato</w:t>
      </w: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1"/>
          <w:color w:val="000000"/>
        </w:rPr>
        <w:t>stipulato con questa istituzione scolastica sono:</w:t>
      </w: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14153" w:rsidRPr="0043301A" w:rsidTr="0016644C">
        <w:tc>
          <w:tcPr>
            <w:tcW w:w="9778" w:type="dxa"/>
            <w:gridSpan w:val="2"/>
          </w:tcPr>
          <w:p w:rsidR="00414153" w:rsidRPr="0043301A" w:rsidRDefault="00414153" w:rsidP="00414153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1"/>
                <w:color w:val="000000"/>
              </w:rPr>
            </w:pPr>
            <w:r w:rsidRPr="0043301A">
              <w:rPr>
                <w:rFonts w:ascii="Garamond" w:eastAsia="CIDFont+F1" w:hAnsi="Garamond" w:cs="CIDFont+F2"/>
                <w:color w:val="000000"/>
              </w:rPr>
              <w:t>Generalità dei soggetti delegati ad operare</w:t>
            </w:r>
          </w:p>
        </w:tc>
      </w:tr>
      <w:tr w:rsidR="00414153" w:rsidRPr="0043301A" w:rsidTr="00414153"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  <w:r w:rsidRPr="0043301A">
              <w:rPr>
                <w:rFonts w:ascii="Garamond" w:eastAsia="CIDFont+F1" w:hAnsi="Garamond" w:cs="CIDFont+F2"/>
                <w:color w:val="000000"/>
              </w:rPr>
              <w:t>Cognome e Nome</w:t>
            </w:r>
          </w:p>
        </w:tc>
        <w:tc>
          <w:tcPr>
            <w:tcW w:w="4889" w:type="dxa"/>
          </w:tcPr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2"/>
                <w:color w:val="000000"/>
              </w:rPr>
            </w:pPr>
            <w:r w:rsidRPr="0043301A">
              <w:rPr>
                <w:rFonts w:ascii="Garamond" w:eastAsia="CIDFont+F1" w:hAnsi="Garamond" w:cs="CIDFont+F2"/>
                <w:color w:val="000000"/>
              </w:rPr>
              <w:t>Codice Fiscale/Partita IVA</w:t>
            </w:r>
          </w:p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</w:tr>
      <w:tr w:rsidR="00414153" w:rsidRPr="0043301A" w:rsidTr="00414153"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</w:tr>
      <w:tr w:rsidR="00414153" w:rsidRPr="0043301A" w:rsidTr="00414153"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</w:tr>
      <w:tr w:rsidR="00414153" w:rsidRPr="0043301A" w:rsidTr="00414153"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488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</w:tr>
    </w:tbl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992"/>
        <w:gridCol w:w="850"/>
        <w:gridCol w:w="1418"/>
        <w:gridCol w:w="1559"/>
        <w:gridCol w:w="3827"/>
      </w:tblGrid>
      <w:tr w:rsidR="00414153" w:rsidRPr="0043301A" w:rsidTr="00414153">
        <w:tc>
          <w:tcPr>
            <w:tcW w:w="1101" w:type="dxa"/>
          </w:tcPr>
          <w:p w:rsidR="00414153" w:rsidRPr="0043301A" w:rsidRDefault="00414153" w:rsidP="00414153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2"/>
                <w:color w:val="000000"/>
                <w:sz w:val="16"/>
                <w:szCs w:val="16"/>
              </w:rPr>
              <w:t>IBAN:</w:t>
            </w: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Sigla</w:t>
            </w:r>
          </w:p>
          <w:p w:rsidR="00414153" w:rsidRPr="0043301A" w:rsidRDefault="00414153" w:rsidP="00414153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paese</w:t>
            </w:r>
          </w:p>
          <w:p w:rsidR="00414153" w:rsidRPr="0043301A" w:rsidRDefault="00414153" w:rsidP="00414153">
            <w:pPr>
              <w:autoSpaceDE w:val="0"/>
              <w:autoSpaceDN w:val="0"/>
              <w:adjustRightInd w:val="0"/>
              <w:jc w:val="center"/>
              <w:rPr>
                <w:rFonts w:ascii="Garamond" w:eastAsia="CIDFont+F1" w:hAnsi="Garamond" w:cs="CIDFont+F1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(2 caratteri)</w:t>
            </w:r>
          </w:p>
        </w:tc>
        <w:tc>
          <w:tcPr>
            <w:tcW w:w="992" w:type="dxa"/>
          </w:tcPr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Numeri di</w:t>
            </w:r>
          </w:p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controllo</w:t>
            </w:r>
          </w:p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(2</w:t>
            </w:r>
          </w:p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caratteri)</w:t>
            </w:r>
          </w:p>
        </w:tc>
        <w:tc>
          <w:tcPr>
            <w:tcW w:w="850" w:type="dxa"/>
          </w:tcPr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CIN (1 carattere)</w:t>
            </w:r>
          </w:p>
        </w:tc>
        <w:tc>
          <w:tcPr>
            <w:tcW w:w="1418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ABI (5 caratteri)</w:t>
            </w:r>
          </w:p>
        </w:tc>
        <w:tc>
          <w:tcPr>
            <w:tcW w:w="155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  <w:r w:rsidRPr="0043301A"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  <w:t>CAB (5 caratteri)</w:t>
            </w:r>
          </w:p>
        </w:tc>
        <w:tc>
          <w:tcPr>
            <w:tcW w:w="3827" w:type="dxa"/>
          </w:tcPr>
          <w:p w:rsidR="00414153" w:rsidRPr="0043301A" w:rsidRDefault="00414153" w:rsidP="00414153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  <w:r w:rsidRPr="0043301A">
              <w:rPr>
                <w:rFonts w:ascii="Garamond" w:eastAsia="CIDFont+F1" w:hAnsi="Garamond" w:cs="CIDFont+F1"/>
                <w:color w:val="000000"/>
              </w:rPr>
              <w:t>C/C (12 caratteri)</w:t>
            </w:r>
          </w:p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  <w:sz w:val="16"/>
                <w:szCs w:val="16"/>
              </w:rPr>
            </w:pPr>
          </w:p>
        </w:tc>
      </w:tr>
      <w:tr w:rsidR="00414153" w:rsidRPr="0043301A" w:rsidTr="00414153">
        <w:tc>
          <w:tcPr>
            <w:tcW w:w="1101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992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850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1418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1559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  <w:tc>
          <w:tcPr>
            <w:tcW w:w="3827" w:type="dxa"/>
          </w:tcPr>
          <w:p w:rsidR="00414153" w:rsidRPr="0043301A" w:rsidRDefault="00414153" w:rsidP="008B61FB">
            <w:pPr>
              <w:autoSpaceDE w:val="0"/>
              <w:autoSpaceDN w:val="0"/>
              <w:adjustRightInd w:val="0"/>
              <w:jc w:val="both"/>
              <w:rPr>
                <w:rFonts w:ascii="Garamond" w:eastAsia="CIDFont+F1" w:hAnsi="Garamond" w:cs="CIDFont+F1"/>
                <w:color w:val="000000"/>
              </w:rPr>
            </w:pPr>
          </w:p>
        </w:tc>
      </w:tr>
    </w:tbl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414153" w:rsidP="000F176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6"/>
          <w:color w:val="000000"/>
        </w:rPr>
        <w:t xml:space="preserve">1. </w:t>
      </w:r>
      <w:r w:rsidR="005C5684" w:rsidRPr="0043301A">
        <w:rPr>
          <w:rFonts w:ascii="Garamond" w:eastAsia="CIDFont+F1" w:hAnsi="Garamond" w:cs="CIDFont+F1"/>
          <w:color w:val="000000"/>
        </w:rPr>
        <w:t>di essere a conoscenza degli obblighi a proprio carico disposti dalla Legge 136/2010 come integrata e</w:t>
      </w: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1"/>
          <w:color w:val="000000"/>
        </w:rPr>
        <w:t>modificata dal D.L. n. 187/2010 convertito in Legge n. 217/2010 e di prendere atto che il mancato rispetto</w:t>
      </w: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1"/>
          <w:color w:val="000000"/>
        </w:rPr>
        <w:t>degli obblighi di tracciabilità dei flussi finanziari ossia il mancato utilizzo del bonifico bancario o postale</w:t>
      </w: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1"/>
          <w:color w:val="000000"/>
        </w:rPr>
        <w:t>ovvero degli altri strumenti idonei a consentire la tracciabilità delle operazioni, oltre alle sanzioni</w:t>
      </w:r>
      <w:r w:rsidRPr="0043301A">
        <w:rPr>
          <w:rFonts w:ascii="Garamond" w:eastAsia="CIDFont+F1" w:hAnsi="Garamond" w:cs="CIDFont+F1"/>
          <w:color w:val="000000"/>
        </w:rPr>
        <w:t xml:space="preserve"> </w:t>
      </w:r>
      <w:r w:rsidR="005C5684" w:rsidRPr="0043301A">
        <w:rPr>
          <w:rFonts w:ascii="Garamond" w:eastAsia="CIDFont+F1" w:hAnsi="Garamond" w:cs="CIDFont+F1"/>
          <w:color w:val="000000"/>
        </w:rPr>
        <w:t>specifiche, costituisce causa di risoluzione del contratto in oggetto citato;</w:t>
      </w:r>
    </w:p>
    <w:p w:rsidR="005C5684" w:rsidRPr="0043301A" w:rsidRDefault="005C5684" w:rsidP="004141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2. </w:t>
      </w:r>
      <w:r w:rsidRPr="0043301A">
        <w:rPr>
          <w:rFonts w:ascii="Garamond" w:eastAsia="CIDFont+F1" w:hAnsi="Garamond" w:cs="CIDFont+F1"/>
          <w:color w:val="000000"/>
        </w:rPr>
        <w:t>che nei contratti sottoscritti con i subappaltatori e i subcontraenti della filiera delle imprese a qualsiasi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titolo interessate alle prestazioni suddette sarà inserita, a pena di nullità assoluta, un’apposita clausola con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la quale ciascuno di essi assume gli obblighi di tracciabilità dei flussi finanziari di cui alla legge sopra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richiamata; nel caso di inadempimento della propria controparte contrattuale agli obblighi di tracciabilità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finanziaria ne darà immediata comunicazione a questa istituzione scolastica ed al Prefettura provinciale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competente. L’inadempimento della propria controparte contrattuale rispetto agli obblighi di tracciabilità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finanziaria ossia il mancato utilizzo del bonifico bancario o postale ovvero degli altri strumenti idonei a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consentire la tracciabilità delle operazioni costituisce causa di risoluzione del contratto;</w:t>
      </w:r>
    </w:p>
    <w:p w:rsidR="005C5684" w:rsidRPr="0043301A" w:rsidRDefault="005C5684" w:rsidP="004141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6"/>
          <w:color w:val="000000"/>
        </w:rPr>
        <w:t xml:space="preserve">3. </w:t>
      </w:r>
      <w:r w:rsidRPr="0043301A">
        <w:rPr>
          <w:rFonts w:ascii="Garamond" w:eastAsia="CIDFont+F1" w:hAnsi="Garamond" w:cs="CIDFont+F1"/>
          <w:color w:val="000000"/>
        </w:rPr>
        <w:t>che procederà, in riferimento ad ogni transazione effettuata e pertanto su ogni bonifico bancario o postale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disposto, all’indicazione del relativo Codice Identificativo Gara (C.I.G.) e, qualora esistente, del relativo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Codice Unico di Progetto (CUP).</w:t>
      </w:r>
    </w:p>
    <w:p w:rsidR="00414153" w:rsidRPr="0043301A" w:rsidRDefault="00414153" w:rsidP="004141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414153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</w:t>
      </w:r>
    </w:p>
    <w:p w:rsidR="005C5684" w:rsidRPr="0043301A" w:rsidRDefault="005C5684" w:rsidP="00414153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(F</w:t>
      </w:r>
      <w:r w:rsidRPr="0043301A">
        <w:rPr>
          <w:rFonts w:ascii="Garamond" w:eastAsia="CIDFont+F1" w:hAnsi="Garamond" w:cs="CIDFont+F5"/>
          <w:color w:val="000000"/>
        </w:rPr>
        <w:t>irma del dichiarante</w:t>
      </w:r>
      <w:r w:rsidRPr="0043301A">
        <w:rPr>
          <w:rFonts w:ascii="Garamond" w:eastAsia="CIDFont+F1" w:hAnsi="Garamond" w:cs="CIDFont+F1"/>
          <w:color w:val="000000"/>
        </w:rPr>
        <w:t>)</w:t>
      </w: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4" w:hAnsi="Garamond" w:cs="CIDFont+F4"/>
          <w:color w:val="000000"/>
        </w:rPr>
      </w:pP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4" w:hAnsi="Garamond" w:cs="CIDFont+F4"/>
          <w:color w:val="000000"/>
        </w:rPr>
      </w:pPr>
    </w:p>
    <w:p w:rsidR="005C5684" w:rsidRPr="0043301A" w:rsidRDefault="005C5684" w:rsidP="000F176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>Indicazioni relative alla Fatturazione elettronica – Comunicazione per i fornitori.</w:t>
      </w:r>
    </w:p>
    <w:p w:rsidR="00414153" w:rsidRPr="0043301A" w:rsidRDefault="00414153" w:rsidP="00414153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IDFont+F1" w:hAnsi="Garamond" w:cs="CIDFont+F2"/>
          <w:b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Si comunica che, ai sensi della Legge del 24 dicembre 2007, n. 244, art. 1 commi da 209 a 214,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come modificata dalla lettera a) del comma 13-duodecies dell’art. 10 del D.L. 6 dicembre 2011, n. 201 nel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testo integrato dalla Legge di conversione 22 dicembre 2011 n. 214 è stato introdotto </w:t>
      </w:r>
      <w:r w:rsidRPr="0043301A">
        <w:rPr>
          <w:rFonts w:ascii="Garamond" w:eastAsia="CIDFont+F1" w:hAnsi="Garamond" w:cs="CIDFont+F1"/>
          <w:b/>
          <w:color w:val="000000"/>
        </w:rPr>
        <w:t>l’</w:t>
      </w:r>
      <w:r w:rsidRPr="0043301A">
        <w:rPr>
          <w:rFonts w:ascii="Garamond" w:eastAsia="CIDFont+F1" w:hAnsi="Garamond" w:cs="CIDFont+F2"/>
          <w:b/>
          <w:color w:val="000000"/>
        </w:rPr>
        <w:t>obbligo di</w:t>
      </w:r>
      <w:r w:rsidR="00414153" w:rsidRPr="0043301A">
        <w:rPr>
          <w:rFonts w:ascii="Garamond" w:eastAsia="CIDFont+F1" w:hAnsi="Garamond" w:cs="CIDFont+F2"/>
          <w:b/>
          <w:color w:val="000000"/>
        </w:rPr>
        <w:t xml:space="preserve"> </w:t>
      </w:r>
      <w:r w:rsidRPr="0043301A">
        <w:rPr>
          <w:rFonts w:ascii="Garamond" w:eastAsia="CIDFont+F1" w:hAnsi="Garamond" w:cs="CIDFont+F2"/>
          <w:b/>
          <w:color w:val="000000"/>
        </w:rPr>
        <w:t xml:space="preserve">fatturazione elettronica verso la Pubblica Amministrazione </w:t>
      </w:r>
      <w:r w:rsidRPr="0043301A">
        <w:rPr>
          <w:rFonts w:ascii="Garamond" w:eastAsia="CIDFont+F1" w:hAnsi="Garamond" w:cs="CIDFont+F1"/>
          <w:color w:val="000000"/>
        </w:rPr>
        <w:t xml:space="preserve">che entra in vigore a partire dal </w:t>
      </w:r>
      <w:r w:rsidRPr="0043301A">
        <w:rPr>
          <w:rFonts w:ascii="Garamond" w:eastAsia="CIDFont+F1" w:hAnsi="Garamond" w:cs="CIDFont+F2"/>
          <w:color w:val="000000"/>
        </w:rPr>
        <w:t>6 giugno</w:t>
      </w:r>
      <w:r w:rsidR="00414153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2014.</w:t>
      </w:r>
    </w:p>
    <w:p w:rsidR="00414153" w:rsidRPr="0043301A" w:rsidRDefault="00414153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I fornitori della scrivente istituzione scolastica da tale data sono tenuti ad emettere fatture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esclusivamente in modalità elettronica</w:t>
      </w:r>
      <w:r w:rsidRPr="0043301A">
        <w:rPr>
          <w:rFonts w:ascii="Garamond" w:eastAsia="CIDFont+F1" w:hAnsi="Garamond" w:cs="CIDFont+F1"/>
          <w:color w:val="000000"/>
        </w:rPr>
        <w:t xml:space="preserve">, avendo cura di indicare il codice I.P.A. – </w:t>
      </w:r>
      <w:r w:rsidRPr="0043301A">
        <w:rPr>
          <w:rFonts w:ascii="Garamond" w:eastAsia="CIDFont+F1" w:hAnsi="Garamond" w:cs="CIDFont+F5"/>
          <w:color w:val="0000FF"/>
        </w:rPr>
        <w:t xml:space="preserve">www.indicepa.gov.it </w:t>
      </w:r>
      <w:r w:rsidRPr="0043301A">
        <w:rPr>
          <w:rFonts w:ascii="Garamond" w:eastAsia="CIDFont+F1" w:hAnsi="Garamond" w:cs="CIDFont+F1"/>
          <w:color w:val="000000"/>
        </w:rPr>
        <w:t>–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5"/>
          <w:color w:val="000000"/>
        </w:rPr>
        <w:t xml:space="preserve">codice univoco dell’ufficio. </w:t>
      </w:r>
      <w:r w:rsidRPr="0043301A">
        <w:rPr>
          <w:rFonts w:ascii="Garamond" w:eastAsia="CIDFont+F1" w:hAnsi="Garamond" w:cs="CIDFont+F1"/>
          <w:color w:val="000000"/>
        </w:rPr>
        <w:t xml:space="preserve">Il Codice di questo istituto è: </w:t>
      </w:r>
      <w:r w:rsidR="00414153" w:rsidRPr="0043301A">
        <w:rPr>
          <w:rFonts w:ascii="Garamond" w:hAnsi="Garamond"/>
          <w:b/>
          <w:bCs/>
        </w:rPr>
        <w:t>UFCASF.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Il decreto 3 aprile 2013, n. 55, del Ministro dell’economia e delle finanze, entrato in vigore il 6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giugno 2013, detta le specifiche tecniche per la corretta compilazione delle fatture elettroniche, reperibili sul</w:t>
      </w:r>
      <w:r w:rsidR="00414153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sito </w:t>
      </w:r>
      <w:r w:rsidRPr="0043301A">
        <w:rPr>
          <w:rFonts w:ascii="Garamond" w:eastAsia="CIDFont+F1" w:hAnsi="Garamond" w:cs="CIDFont+F5"/>
          <w:color w:val="0000FF"/>
        </w:rPr>
        <w:t>www.fatturapa.gov.it</w:t>
      </w:r>
      <w:r w:rsidRPr="0043301A">
        <w:rPr>
          <w:rFonts w:ascii="Garamond" w:eastAsia="CIDFont+F1" w:hAnsi="Garamond" w:cs="CIDFont+F1"/>
          <w:color w:val="000000"/>
        </w:rPr>
        <w:t xml:space="preserve">. Si precisa che eventuali fatture ricevute dopo tale data in </w:t>
      </w:r>
      <w:r w:rsidRPr="0043301A">
        <w:rPr>
          <w:rFonts w:ascii="Garamond" w:eastAsia="CIDFont+F1" w:hAnsi="Garamond" w:cs="CIDFont+F2"/>
          <w:color w:val="000000"/>
        </w:rPr>
        <w:t>formato non elettronico</w:t>
      </w:r>
      <w:r w:rsidR="00414153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dovranno essere restituite in quanto emesse in violazione di legge. </w:t>
      </w:r>
      <w:r w:rsidRPr="0043301A">
        <w:rPr>
          <w:rFonts w:ascii="Garamond" w:eastAsia="CIDFont+F1" w:hAnsi="Garamond" w:cs="CIDFont+F2"/>
          <w:color w:val="000000"/>
        </w:rPr>
        <w:t>Il canale per la trasmissione delle</w:t>
      </w:r>
      <w:r w:rsidR="00414153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 xml:space="preserve">fatture elettroniche </w:t>
      </w:r>
      <w:r w:rsidRPr="0043301A">
        <w:rPr>
          <w:rFonts w:ascii="Garamond" w:eastAsia="CIDFont+F1" w:hAnsi="Garamond" w:cs="CIDFont+F1"/>
          <w:color w:val="000000"/>
        </w:rPr>
        <w:t xml:space="preserve">– SIDI, </w:t>
      </w:r>
      <w:r w:rsidRPr="0043301A">
        <w:rPr>
          <w:rFonts w:ascii="Garamond" w:eastAsia="CIDFont+F1" w:hAnsi="Garamond" w:cs="CIDFont+F5"/>
          <w:color w:val="000000"/>
        </w:rPr>
        <w:t xml:space="preserve">Sistema Informativo del Ministero dell’Istruzione, Università e Ricerca </w:t>
      </w:r>
      <w:r w:rsidRPr="0043301A">
        <w:rPr>
          <w:rFonts w:ascii="Garamond" w:eastAsia="CIDFont+F1" w:hAnsi="Garamond" w:cs="CIDFont+F1"/>
          <w:color w:val="000000"/>
        </w:rPr>
        <w:t xml:space="preserve">– </w:t>
      </w:r>
      <w:r w:rsidRPr="0043301A">
        <w:rPr>
          <w:rFonts w:ascii="Garamond" w:eastAsia="CIDFont+F1" w:hAnsi="Garamond" w:cs="CIDFont+F2"/>
          <w:color w:val="000000"/>
        </w:rPr>
        <w:t>sarà</w:t>
      </w:r>
      <w:r w:rsidR="00414153" w:rsidRPr="0043301A">
        <w:rPr>
          <w:rFonts w:ascii="Garamond" w:eastAsia="CIDFont+F1" w:hAnsi="Garamond" w:cs="CIDFont+F2"/>
          <w:color w:val="000000"/>
        </w:rPr>
        <w:t xml:space="preserve"> </w:t>
      </w:r>
      <w:r w:rsidRPr="0043301A">
        <w:rPr>
          <w:rFonts w:ascii="Garamond" w:eastAsia="CIDFont+F1" w:hAnsi="Garamond" w:cs="CIDFont+F2"/>
          <w:color w:val="000000"/>
        </w:rPr>
        <w:t>attivato il 6 giugno p.v.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Si rammenta, inoltre, che a decorrere dal </w:t>
      </w:r>
      <w:r w:rsidRPr="0043301A">
        <w:rPr>
          <w:rFonts w:ascii="Garamond" w:eastAsia="CIDFont+F1" w:hAnsi="Garamond" w:cs="CIDFont+F2"/>
          <w:color w:val="000000"/>
        </w:rPr>
        <w:t xml:space="preserve">6 settembre 2014 </w:t>
      </w:r>
      <w:r w:rsidRPr="0043301A">
        <w:rPr>
          <w:rFonts w:ascii="Garamond" w:eastAsia="CIDFont+F1" w:hAnsi="Garamond" w:cs="CIDFont+F1"/>
          <w:color w:val="000000"/>
        </w:rPr>
        <w:t>la scrivente istituzione scolastica è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obbligata a rifiutare le fatture emesse con altre modalità</w:t>
      </w:r>
      <w:r w:rsidR="00270F12">
        <w:rPr>
          <w:rFonts w:ascii="Garamond" w:eastAsia="CIDFont+F1" w:hAnsi="Garamond" w:cs="CIDFont+F1"/>
          <w:color w:val="000000"/>
        </w:rPr>
        <w:t>;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Si rende noto che il </w:t>
      </w:r>
      <w:r w:rsidRPr="0043301A">
        <w:rPr>
          <w:rFonts w:ascii="Garamond" w:eastAsia="CIDFont+F1" w:hAnsi="Garamond" w:cs="CIDFont+F5"/>
          <w:color w:val="000000"/>
        </w:rPr>
        <w:t xml:space="preserve">mercato elettronico delle Pubbliche Amministrazioni </w:t>
      </w:r>
      <w:r w:rsidRPr="0043301A">
        <w:rPr>
          <w:rFonts w:ascii="Garamond" w:eastAsia="CIDFont+F1" w:hAnsi="Garamond" w:cs="CIDFont+F1"/>
          <w:color w:val="000000"/>
        </w:rPr>
        <w:t>(MEPA), nel portale degli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Acquisti in Rete del MEF curato dalla </w:t>
      </w:r>
      <w:proofErr w:type="spellStart"/>
      <w:r w:rsidRPr="0043301A">
        <w:rPr>
          <w:rFonts w:ascii="Garamond" w:eastAsia="CIDFont+F1" w:hAnsi="Garamond" w:cs="CIDFont+F1"/>
          <w:color w:val="000000"/>
        </w:rPr>
        <w:t>Consip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– </w:t>
      </w:r>
      <w:r w:rsidRPr="0043301A">
        <w:rPr>
          <w:rFonts w:ascii="Garamond" w:eastAsia="CIDFont+F1" w:hAnsi="Garamond" w:cs="CIDFont+F5"/>
          <w:color w:val="0000FF"/>
        </w:rPr>
        <w:t xml:space="preserve">www.acquistinretepa.it </w:t>
      </w:r>
      <w:r w:rsidRPr="0043301A">
        <w:rPr>
          <w:rFonts w:ascii="Garamond" w:eastAsia="CIDFont+F1" w:hAnsi="Garamond" w:cs="CIDFont+F1"/>
          <w:color w:val="000000"/>
        </w:rPr>
        <w:t>– ha messo a disposizione dei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fornitori registrati, in via non onerosa, i servizi e le procedure informatiche per la generazione e gestione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delle fatture elettroniche.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Si ribadisce, infine, che i fornitori sono tenuti ad inserire, all’interno delle </w:t>
      </w:r>
      <w:r w:rsidRPr="0043301A">
        <w:rPr>
          <w:rFonts w:ascii="Garamond" w:eastAsia="CIDFont+F1" w:hAnsi="Garamond" w:cs="CIDFont+F5"/>
          <w:color w:val="000000"/>
        </w:rPr>
        <w:t>fatture elettroniche</w:t>
      </w:r>
      <w:r w:rsidRPr="0043301A">
        <w:rPr>
          <w:rFonts w:ascii="Garamond" w:eastAsia="CIDFont+F1" w:hAnsi="Garamond" w:cs="CIDFont+F1"/>
          <w:color w:val="000000"/>
        </w:rPr>
        <w:t>, anche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il CIG (ed eventualmente il CUP), come indicato dalla stazione appaltante in fase di ordinazione della spesa.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 xml:space="preserve">Si comunica, inoltre, che il codice </w:t>
      </w:r>
      <w:r w:rsidRPr="0043301A">
        <w:rPr>
          <w:rFonts w:ascii="Garamond" w:eastAsia="CIDFont+F1" w:hAnsi="Garamond" w:cs="CIDFont+F2"/>
          <w:color w:val="000000"/>
        </w:rPr>
        <w:t xml:space="preserve">CIG da inserire nella fattura elettronica </w:t>
      </w:r>
      <w:r w:rsidRPr="0043301A">
        <w:rPr>
          <w:rFonts w:ascii="Garamond" w:eastAsia="CIDFont+F1" w:hAnsi="Garamond" w:cs="CIDFont+F1"/>
          <w:color w:val="000000"/>
        </w:rPr>
        <w:t>(ed eventualmente il CUP) in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relazione a questa procedura sono indicati all’inizio del documento.</w:t>
      </w:r>
    </w:p>
    <w:p w:rsidR="007970FC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highlight w:val="yellow"/>
        </w:rPr>
      </w:pPr>
    </w:p>
    <w:p w:rsidR="007970FC" w:rsidRDefault="007970FC">
      <w:pPr>
        <w:rPr>
          <w:rFonts w:ascii="Garamond" w:eastAsia="CIDFont+F1" w:hAnsi="Garamond" w:cs="CIDFont+F1"/>
          <w:color w:val="000000"/>
          <w:highlight w:val="yellow"/>
        </w:rPr>
      </w:pPr>
      <w:r>
        <w:rPr>
          <w:rFonts w:ascii="Garamond" w:eastAsia="CIDFont+F1" w:hAnsi="Garamond" w:cs="CIDFont+F1"/>
          <w:color w:val="000000"/>
          <w:highlight w:val="yellow"/>
        </w:rPr>
        <w:br w:type="page"/>
      </w:r>
    </w:p>
    <w:p w:rsidR="007970FC" w:rsidRPr="008B61FB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  <w:highlight w:val="yellow"/>
        </w:rPr>
      </w:pPr>
    </w:p>
    <w:p w:rsidR="005C5684" w:rsidRPr="0043301A" w:rsidRDefault="005C5684" w:rsidP="000F176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4" w:hAnsi="Garamond" w:cs="CIDFont+F4"/>
          <w:b/>
          <w:color w:val="000000"/>
        </w:rPr>
        <w:t xml:space="preserve">5) </w:t>
      </w:r>
      <w:r w:rsidRPr="0043301A">
        <w:rPr>
          <w:rFonts w:ascii="Garamond" w:eastAsia="CIDFont+F1" w:hAnsi="Garamond" w:cs="CIDFont+F2"/>
          <w:b/>
          <w:color w:val="000000"/>
        </w:rPr>
        <w:t xml:space="preserve">Informativa ex art. 13 </w:t>
      </w:r>
      <w:proofErr w:type="spellStart"/>
      <w:r w:rsidRPr="0043301A">
        <w:rPr>
          <w:rFonts w:ascii="Garamond" w:eastAsia="CIDFont+F1" w:hAnsi="Garamond" w:cs="CIDFont+F2"/>
          <w:b/>
          <w:color w:val="000000"/>
        </w:rPr>
        <w:t>D.Lgs.</w:t>
      </w:r>
      <w:proofErr w:type="spellEnd"/>
      <w:r w:rsidRPr="0043301A">
        <w:rPr>
          <w:rFonts w:ascii="Garamond" w:eastAsia="CIDFont+F1" w:hAnsi="Garamond" w:cs="CIDFont+F2"/>
          <w:b/>
          <w:color w:val="000000"/>
        </w:rPr>
        <w:t xml:space="preserve"> n.196/2003 e ex art. 13 del Regolamento Europeo 2016/679, per il</w:t>
      </w:r>
    </w:p>
    <w:p w:rsidR="005C5684" w:rsidRPr="0043301A" w:rsidRDefault="005C5684" w:rsidP="000F176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2"/>
          <w:b/>
          <w:color w:val="000000"/>
        </w:rPr>
      </w:pPr>
      <w:r w:rsidRPr="0043301A">
        <w:rPr>
          <w:rFonts w:ascii="Garamond" w:eastAsia="CIDFont+F1" w:hAnsi="Garamond" w:cs="CIDFont+F2"/>
          <w:b/>
          <w:color w:val="000000"/>
        </w:rPr>
        <w:t>trattamento dei dati personali dei fornitori</w:t>
      </w:r>
    </w:p>
    <w:p w:rsidR="007970FC" w:rsidRPr="0043301A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b/>
          <w:color w:val="000000"/>
        </w:rPr>
      </w:pPr>
    </w:p>
    <w:p w:rsidR="007970FC" w:rsidRPr="0043301A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b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Secondo le disposizioni del Decreto Legislativo 30 giugno 2003, n. 196 (“Codice in materia di protezione dei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dati personali”) nel seguito indicato sinteticamente come Codice e del Regolamento Europeo 2016/679, nel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seguito indicato sinteticamente come Regolamento, il trattamento dei dati personali che Vi riguardano sarà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improntato ai principi di liceità e trasparenza, a tutela della vostra riservatezza e dei vostri diritti.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Vi forniamo, quindi, le seguenti informazioni sul trattamento dei dati più sopra menzionati: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1. </w:t>
      </w:r>
      <w:r w:rsidRPr="0043301A">
        <w:rPr>
          <w:rFonts w:ascii="Garamond" w:eastAsia="CIDFont+F1" w:hAnsi="Garamond" w:cs="CIDFont+F1"/>
          <w:color w:val="000000"/>
        </w:rPr>
        <w:t>tutti i dati voi da Voi forniti, nell’ambito del rapporto con la presente istituzione scolastica, verranno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trattati esclusivamente per le finalità istituzionali della scuola, che sono quelle relative all’istruzione ed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alla formazione degli alunni e quelle amministrative ad esse strumentali, incluse le finalità relative alla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conclusione di contratti di fornitura di beni e/o servizi e/o di concessione di beni e servizi, così come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definite dalla normativa vigente (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n. 297/1994, D.P.R. n. 275/1999; Decreto Interministeriale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129/2018 e le norme in materia di contabilità generale dello Stato; </w:t>
      </w:r>
      <w:proofErr w:type="spellStart"/>
      <w:r w:rsidRPr="0043301A">
        <w:rPr>
          <w:rFonts w:ascii="Garamond" w:eastAsia="CIDFont+F1" w:hAnsi="Garamond" w:cs="CIDFont+F1"/>
          <w:color w:val="000000"/>
        </w:rPr>
        <w:t>D.Lgs.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n. 165/2001, Legge 13 luglio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 xml:space="preserve">2015 n. 107, </w:t>
      </w:r>
      <w:proofErr w:type="spellStart"/>
      <w:r w:rsidRPr="0043301A">
        <w:rPr>
          <w:rFonts w:ascii="Garamond" w:eastAsia="CIDFont+F1" w:hAnsi="Garamond" w:cs="CIDFont+F1"/>
          <w:color w:val="000000"/>
        </w:rPr>
        <w:t>Dlgs</w:t>
      </w:r>
      <w:proofErr w:type="spellEnd"/>
      <w:r w:rsidRPr="0043301A">
        <w:rPr>
          <w:rFonts w:ascii="Garamond" w:eastAsia="CIDFont+F1" w:hAnsi="Garamond" w:cs="CIDFont+F1"/>
          <w:color w:val="000000"/>
        </w:rPr>
        <w:t xml:space="preserve"> 50/2016 e tutta la normativa e le prassi amministrative richiamate e collegate alle citate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disposizioni);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2. </w:t>
      </w:r>
      <w:r w:rsidRPr="0043301A">
        <w:rPr>
          <w:rFonts w:ascii="Garamond" w:eastAsia="CIDFont+F1" w:hAnsi="Garamond" w:cs="CIDFont+F1"/>
          <w:color w:val="000000"/>
        </w:rPr>
        <w:t>il conferimento dei dati richiesti è obbligatorio in quanto previsto dalla normativa citata al precedente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punto 1; l'eventuale rifiuto a fornire tali dati potrebbe comportare il mancato perfezionamento o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mantenimento dei contratti più sopra menzionati;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3. </w:t>
      </w:r>
      <w:r w:rsidRPr="0043301A">
        <w:rPr>
          <w:rFonts w:ascii="Garamond" w:eastAsia="CIDFont+F1" w:hAnsi="Garamond" w:cs="CIDFont+F1"/>
          <w:color w:val="000000"/>
        </w:rPr>
        <w:t>il trattamento sarà effettuato sia con strumenti cartacei che elettronici, nel rispetto delle misure di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sicurezza indicate dal Codice e delle altre individuate ai sensi del Regolamento; i dati verranno conservati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secondo le indicazioni delle Regole tecniche in materia di conservazione digitale degli atti definite da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AGID e nei tempi e nei modi indicati dalle Linee Guida per le Istituzioni scolastiche e dai Piani di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conservazione e scarto degli archivi scolastici definiti dalla Direzione Generale degli Archivi presso il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Ministero dei Beni Culturali;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2"/>
          <w:color w:val="000000"/>
        </w:rPr>
        <w:t>3 Bis</w:t>
      </w:r>
      <w:r w:rsidRPr="0043301A">
        <w:rPr>
          <w:rFonts w:ascii="Garamond" w:eastAsia="CIDFont+F1" w:hAnsi="Garamond" w:cs="CIDFont+F1"/>
          <w:color w:val="000000"/>
        </w:rPr>
        <w:t>. i dati personali più sopra evidenziati potranno essere trattati, solo ed esclusivamente per le finalità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istituzionali della scuola, anche se raccolti non presso l'Istituzione scolastica ma presso il Ministero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dell'Istruzione e le sue articolazioni periferiche, presso altre Amministrazioni dello Stato, presso Regioni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e enti locali;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4. </w:t>
      </w:r>
      <w:r w:rsidRPr="0043301A">
        <w:rPr>
          <w:rFonts w:ascii="Garamond" w:eastAsia="CIDFont+F1" w:hAnsi="Garamond" w:cs="CIDFont+F1"/>
          <w:color w:val="000000"/>
        </w:rPr>
        <w:t>i dati personali potranno essere comunicati a soggetti pubblici secondo quanto previsto dalle disposizioni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di legge e di regolamento di cui al precedente punto 1;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5. </w:t>
      </w:r>
      <w:r w:rsidRPr="0043301A">
        <w:rPr>
          <w:rFonts w:ascii="Garamond" w:eastAsia="CIDFont+F1" w:hAnsi="Garamond" w:cs="CIDFont+F1"/>
          <w:color w:val="000000"/>
        </w:rPr>
        <w:t xml:space="preserve">il titolare del trattamento è </w:t>
      </w:r>
      <w:r w:rsidR="007970FC" w:rsidRPr="0043301A">
        <w:rPr>
          <w:rFonts w:ascii="Garamond" w:eastAsia="CIDFont+F1" w:hAnsi="Garamond" w:cs="CIDFont+F2"/>
          <w:b/>
          <w:color w:val="000000"/>
        </w:rPr>
        <w:t>Istituto Tecnico</w:t>
      </w:r>
      <w:r w:rsidRPr="0043301A">
        <w:rPr>
          <w:rFonts w:ascii="Garamond" w:eastAsia="CIDFont+F1" w:hAnsi="Garamond" w:cs="CIDFont+F2"/>
          <w:b/>
          <w:color w:val="000000"/>
        </w:rPr>
        <w:t xml:space="preserve"> Statale </w:t>
      </w:r>
      <w:r w:rsidR="007970FC" w:rsidRPr="0043301A">
        <w:rPr>
          <w:rFonts w:ascii="Garamond" w:eastAsia="CIDFont+F1" w:hAnsi="Garamond" w:cs="CIDFont+F2"/>
          <w:b/>
          <w:color w:val="000000"/>
        </w:rPr>
        <w:t>“G. Filangieri” Di Trebisacce</w:t>
      </w:r>
      <w:r w:rsidRPr="0043301A">
        <w:rPr>
          <w:rFonts w:ascii="Garamond" w:eastAsia="CIDFont+F1" w:hAnsi="Garamond" w:cs="CIDFont+F1"/>
          <w:color w:val="000000"/>
        </w:rPr>
        <w:t xml:space="preserve">, rappresentato dal Dirigente Scolastico pro-tempore </w:t>
      </w:r>
      <w:bookmarkStart w:id="0" w:name="_GoBack"/>
      <w:r w:rsidRPr="0043301A">
        <w:rPr>
          <w:rFonts w:ascii="Garamond" w:eastAsia="CIDFont+F1" w:hAnsi="Garamond" w:cs="CIDFont+F2"/>
          <w:b/>
          <w:color w:val="000000"/>
        </w:rPr>
        <w:t xml:space="preserve">Dott.ssa </w:t>
      </w:r>
      <w:r w:rsidR="007970FC" w:rsidRPr="0043301A">
        <w:rPr>
          <w:rFonts w:ascii="Garamond" w:eastAsia="CIDFont+F1" w:hAnsi="Garamond" w:cs="CIDFont+F2"/>
          <w:b/>
          <w:color w:val="000000"/>
        </w:rPr>
        <w:t xml:space="preserve">Roberta </w:t>
      </w:r>
      <w:proofErr w:type="spellStart"/>
      <w:r w:rsidR="007970FC" w:rsidRPr="0043301A">
        <w:rPr>
          <w:rFonts w:ascii="Garamond" w:eastAsia="CIDFont+F1" w:hAnsi="Garamond" w:cs="CIDFont+F2"/>
          <w:b/>
          <w:color w:val="000000"/>
        </w:rPr>
        <w:t>Boffoli</w:t>
      </w:r>
      <w:bookmarkEnd w:id="0"/>
      <w:proofErr w:type="spellEnd"/>
      <w:r w:rsidRPr="0043301A">
        <w:rPr>
          <w:rFonts w:ascii="Garamond" w:eastAsia="CIDFont+F1" w:hAnsi="Garamond" w:cs="CIDFont+F1"/>
          <w:color w:val="000000"/>
        </w:rPr>
        <w:t>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6. </w:t>
      </w:r>
      <w:r w:rsidRPr="0043301A">
        <w:rPr>
          <w:rFonts w:ascii="Garamond" w:eastAsia="CIDFont+F1" w:hAnsi="Garamond" w:cs="CIDFont+F1"/>
          <w:color w:val="000000"/>
        </w:rPr>
        <w:t xml:space="preserve">il responsabile del trattamento interno è </w:t>
      </w:r>
      <w:r w:rsidRPr="0043301A">
        <w:rPr>
          <w:rFonts w:ascii="Garamond" w:eastAsia="CIDFont+F1" w:hAnsi="Garamond" w:cs="CIDFont+F2"/>
          <w:b/>
          <w:color w:val="000000"/>
        </w:rPr>
        <w:t xml:space="preserve">Dott.ssa </w:t>
      </w:r>
      <w:r w:rsidR="007970FC" w:rsidRPr="0043301A">
        <w:rPr>
          <w:rFonts w:ascii="Garamond" w:eastAsia="CIDFont+F1" w:hAnsi="Garamond" w:cs="CIDFont+F2"/>
          <w:b/>
          <w:color w:val="000000"/>
        </w:rPr>
        <w:t xml:space="preserve">Roberta </w:t>
      </w:r>
      <w:proofErr w:type="spellStart"/>
      <w:r w:rsidR="007970FC" w:rsidRPr="0043301A">
        <w:rPr>
          <w:rFonts w:ascii="Garamond" w:eastAsia="CIDFont+F1" w:hAnsi="Garamond" w:cs="CIDFont+F2"/>
          <w:b/>
          <w:color w:val="000000"/>
        </w:rPr>
        <w:t>Boffoli</w:t>
      </w:r>
      <w:proofErr w:type="spellEnd"/>
      <w:r w:rsidRPr="0043301A">
        <w:rPr>
          <w:rFonts w:ascii="Garamond" w:eastAsia="CIDFont+F1" w:hAnsi="Garamond" w:cs="CIDFont+F1"/>
          <w:color w:val="000000"/>
        </w:rPr>
        <w:t>;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7. </w:t>
      </w:r>
      <w:r w:rsidRPr="0043301A">
        <w:rPr>
          <w:rFonts w:ascii="Garamond" w:eastAsia="CIDFont+F1" w:hAnsi="Garamond" w:cs="CIDFont+F1"/>
        </w:rPr>
        <w:t xml:space="preserve">il Responsabile della Protezione dei Dati (RPD) è </w:t>
      </w:r>
      <w:r w:rsidR="0043301A" w:rsidRPr="0043301A">
        <w:rPr>
          <w:rFonts w:ascii="Garamond" w:eastAsia="CIDFont+F1" w:hAnsi="Garamond" w:cs="CIDFont+F1"/>
        </w:rPr>
        <w:t>I</w:t>
      </w:r>
      <w:r w:rsidR="0043301A" w:rsidRPr="0043301A">
        <w:rPr>
          <w:rFonts w:ascii="Garamond" w:hAnsi="Garamond" w:cs="Arial"/>
        </w:rPr>
        <w:t xml:space="preserve">ng. </w:t>
      </w:r>
      <w:proofErr w:type="spellStart"/>
      <w:r w:rsidR="0043301A" w:rsidRPr="0043301A">
        <w:rPr>
          <w:rFonts w:ascii="Garamond" w:hAnsi="Garamond" w:cs="Arial"/>
        </w:rPr>
        <w:t>Altomari</w:t>
      </w:r>
      <w:proofErr w:type="spellEnd"/>
      <w:r w:rsidR="0043301A" w:rsidRPr="0043301A">
        <w:rPr>
          <w:rFonts w:ascii="Garamond" w:hAnsi="Garamond" w:cs="Arial"/>
        </w:rPr>
        <w:t xml:space="preserve"> Carmine</w:t>
      </w:r>
      <w:r w:rsidRPr="0043301A">
        <w:rPr>
          <w:rFonts w:ascii="Garamond" w:eastAsia="CIDFont+F1" w:hAnsi="Garamond" w:cs="CIDFont+F2"/>
        </w:rPr>
        <w:t xml:space="preserve">. </w:t>
      </w:r>
      <w:r w:rsidRPr="0043301A">
        <w:rPr>
          <w:rFonts w:ascii="Garamond" w:eastAsia="CIDFont+F1" w:hAnsi="Garamond" w:cs="CIDFont+F1"/>
        </w:rPr>
        <w:t>I riferimenti per contattare il RPD sono i seguenti</w:t>
      </w:r>
      <w:r w:rsidRPr="0043301A">
        <w:rPr>
          <w:rFonts w:ascii="Garamond" w:eastAsia="CIDFont+F1" w:hAnsi="Garamond" w:cs="CIDFont+F1"/>
          <w:b/>
        </w:rPr>
        <w:t xml:space="preserve">: </w:t>
      </w:r>
      <w:hyperlink r:id="rId8" w:history="1">
        <w:r w:rsidR="0043301A" w:rsidRPr="0043301A">
          <w:rPr>
            <w:rStyle w:val="Collegamentoipertestuale"/>
            <w:rFonts w:ascii="Garamond" w:eastAsia="CIDFont+F1" w:hAnsi="Garamond" w:cs="CIDFont+F1"/>
            <w:b/>
            <w:color w:val="auto"/>
          </w:rPr>
          <w:t>info@privacyscuole.eu</w:t>
        </w:r>
      </w:hyperlink>
      <w:r w:rsidR="0043301A" w:rsidRPr="0043301A">
        <w:rPr>
          <w:rFonts w:ascii="Garamond" w:eastAsia="CIDFont+F1" w:hAnsi="Garamond" w:cs="CIDFont+F1"/>
          <w:b/>
        </w:rPr>
        <w:t xml:space="preserve"> </w:t>
      </w:r>
      <w:r w:rsidRPr="0043301A">
        <w:rPr>
          <w:rFonts w:ascii="Garamond" w:eastAsia="CIDFont+F1" w:hAnsi="Garamond" w:cs="CIDFont+F1"/>
          <w:b/>
        </w:rPr>
        <w:t>–</w:t>
      </w:r>
      <w:r w:rsidR="007970FC" w:rsidRPr="0043301A">
        <w:rPr>
          <w:rFonts w:ascii="Garamond" w:eastAsia="CIDFont+F1" w:hAnsi="Garamond" w:cs="CIDFont+F1"/>
          <w:b/>
        </w:rPr>
        <w:t xml:space="preserve"> </w:t>
      </w:r>
      <w:r w:rsidRPr="0043301A">
        <w:rPr>
          <w:rFonts w:ascii="Garamond" w:eastAsia="CIDFont+F1" w:hAnsi="Garamond" w:cs="CIDFont+F1"/>
          <w:b/>
        </w:rPr>
        <w:t>www.</w:t>
      </w:r>
      <w:r w:rsidR="0043301A" w:rsidRPr="0043301A">
        <w:rPr>
          <w:rFonts w:ascii="Garamond" w:eastAsia="CIDFont+F1" w:hAnsi="Garamond" w:cs="CIDFont+F1"/>
          <w:b/>
        </w:rPr>
        <w:t>sitoscuola.eu</w:t>
      </w:r>
      <w:r w:rsidR="0043301A">
        <w:rPr>
          <w:rFonts w:ascii="Garamond" w:eastAsia="CIDFont+F1" w:hAnsi="Garamond" w:cs="CIDFont+F1"/>
          <w:b/>
        </w:rPr>
        <w:t>.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4" w:hAnsi="Garamond" w:cs="CIDFont+F4"/>
          <w:color w:val="000000"/>
        </w:rPr>
        <w:t xml:space="preserve">8. </w:t>
      </w:r>
      <w:r w:rsidRPr="0043301A">
        <w:rPr>
          <w:rFonts w:ascii="Garamond" w:eastAsia="CIDFont+F1" w:hAnsi="Garamond" w:cs="CIDFont+F1"/>
          <w:color w:val="000000"/>
        </w:rPr>
        <w:t>al Titolare del trattamento o al Responsabile lei potrà rivolgersi senza particolari formalità, per far valere i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suoi diritti, così come previsto dall'articolo 7 del Codice (e dagli articoli collegati), e dal Capo III del</w:t>
      </w:r>
      <w:r w:rsidR="007970FC" w:rsidRPr="0043301A">
        <w:rPr>
          <w:rFonts w:ascii="Garamond" w:eastAsia="CIDFont+F1" w:hAnsi="Garamond" w:cs="CIDFont+F1"/>
          <w:color w:val="000000"/>
        </w:rPr>
        <w:t xml:space="preserve"> </w:t>
      </w:r>
      <w:r w:rsidRPr="0043301A">
        <w:rPr>
          <w:rFonts w:ascii="Garamond" w:eastAsia="CIDFont+F1" w:hAnsi="Garamond" w:cs="CIDFont+F1"/>
          <w:color w:val="000000"/>
        </w:rPr>
        <w:t>Regolamento.</w:t>
      </w:r>
    </w:p>
    <w:p w:rsidR="007970FC" w:rsidRPr="0043301A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Firma di chiusura dichiarazione:</w:t>
      </w:r>
    </w:p>
    <w:p w:rsidR="007970FC" w:rsidRPr="0043301A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7970FC" w:rsidRPr="0043301A" w:rsidRDefault="007970FC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________________________, lì _________________________</w:t>
      </w:r>
    </w:p>
    <w:p w:rsidR="005C5684" w:rsidRPr="0043301A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luogo (</w:t>
      </w:r>
      <w:r w:rsidRPr="0043301A">
        <w:rPr>
          <w:rFonts w:ascii="Garamond" w:eastAsia="CIDFont+F1" w:hAnsi="Garamond" w:cs="CIDFont+F5"/>
          <w:color w:val="000000"/>
        </w:rPr>
        <w:t>data</w:t>
      </w:r>
      <w:r w:rsidRPr="0043301A">
        <w:rPr>
          <w:rFonts w:ascii="Garamond" w:eastAsia="CIDFont+F1" w:hAnsi="Garamond" w:cs="CIDFont+F1"/>
          <w:color w:val="000000"/>
        </w:rPr>
        <w:t>)</w:t>
      </w:r>
    </w:p>
    <w:p w:rsidR="005C5684" w:rsidRPr="0043301A" w:rsidRDefault="005C5684" w:rsidP="007970F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_________________________________</w:t>
      </w:r>
    </w:p>
    <w:p w:rsidR="005C5684" w:rsidRPr="008E082B" w:rsidRDefault="005C5684" w:rsidP="007970F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  <w:r w:rsidRPr="0043301A">
        <w:rPr>
          <w:rFonts w:ascii="Garamond" w:eastAsia="CIDFont+F1" w:hAnsi="Garamond" w:cs="CIDFont+F1"/>
          <w:color w:val="000000"/>
        </w:rPr>
        <w:t>(F</w:t>
      </w:r>
      <w:r w:rsidRPr="0043301A">
        <w:rPr>
          <w:rFonts w:ascii="Garamond" w:eastAsia="CIDFont+F1" w:hAnsi="Garamond" w:cs="CIDFont+F5"/>
          <w:color w:val="000000"/>
        </w:rPr>
        <w:t>irma del dichiarante</w:t>
      </w:r>
      <w:r w:rsidRPr="008E082B">
        <w:rPr>
          <w:rFonts w:ascii="Garamond" w:eastAsia="CIDFont+F1" w:hAnsi="Garamond" w:cs="CIDFont+F1"/>
          <w:color w:val="000000"/>
        </w:rPr>
        <w:t>)</w:t>
      </w:r>
    </w:p>
    <w:p w:rsidR="007970FC" w:rsidRPr="008E082B" w:rsidRDefault="007970FC" w:rsidP="007970F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7970FC" w:rsidRPr="008E082B" w:rsidRDefault="007970FC" w:rsidP="007970F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7970FC" w:rsidRPr="008E082B" w:rsidRDefault="007970FC" w:rsidP="007970FC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IDFont+F1" w:hAnsi="Garamond" w:cs="CIDFont+F1"/>
          <w:color w:val="000000"/>
        </w:rPr>
      </w:pPr>
    </w:p>
    <w:p w:rsidR="005C5684" w:rsidRPr="008E082B" w:rsidRDefault="005C5684" w:rsidP="008B61F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2"/>
          <w:b/>
          <w:color w:val="000000"/>
        </w:rPr>
      </w:pPr>
      <w:r w:rsidRPr="008E082B">
        <w:rPr>
          <w:rFonts w:ascii="Garamond" w:eastAsia="CIDFont+F1" w:hAnsi="Garamond" w:cs="CIDFont+F2"/>
          <w:b/>
          <w:color w:val="000000"/>
        </w:rPr>
        <w:t xml:space="preserve">Allego </w:t>
      </w:r>
      <w:r w:rsidRPr="008E082B">
        <w:rPr>
          <w:rFonts w:ascii="Garamond" w:eastAsia="CIDFont+F1" w:hAnsi="Garamond" w:cs="CIDFont+F1"/>
          <w:b/>
          <w:color w:val="000000"/>
        </w:rPr>
        <w:t xml:space="preserve">alla presente, ai sensi di quanto previsto dall’ art. 38, comma 3, del D.P.R. n. 445/2000, </w:t>
      </w:r>
      <w:r w:rsidRPr="008E082B">
        <w:rPr>
          <w:rFonts w:ascii="Garamond" w:eastAsia="CIDFont+F1" w:hAnsi="Garamond" w:cs="CIDFont+F2"/>
          <w:b/>
          <w:color w:val="000000"/>
        </w:rPr>
        <w:t>copia</w:t>
      </w:r>
    </w:p>
    <w:p w:rsidR="007E34E4" w:rsidRPr="007970FC" w:rsidRDefault="005C5684" w:rsidP="008B61FB">
      <w:pPr>
        <w:jc w:val="both"/>
        <w:rPr>
          <w:rFonts w:ascii="Garamond" w:hAnsi="Garamond"/>
          <w:b/>
        </w:rPr>
      </w:pPr>
      <w:r w:rsidRPr="008E082B">
        <w:rPr>
          <w:rFonts w:ascii="Garamond" w:eastAsia="CIDFont+F1" w:hAnsi="Garamond" w:cs="CIDFont+F2"/>
          <w:b/>
          <w:color w:val="000000"/>
        </w:rPr>
        <w:t>fotostatica del documento di identità</w:t>
      </w:r>
      <w:r w:rsidRPr="008E082B">
        <w:rPr>
          <w:rFonts w:ascii="Garamond" w:eastAsia="CIDFont+F1" w:hAnsi="Garamond" w:cs="CIDFont+F1"/>
          <w:b/>
          <w:color w:val="000000"/>
        </w:rPr>
        <w:t>, in corso di validità.</w:t>
      </w:r>
    </w:p>
    <w:sectPr w:rsidR="007E34E4" w:rsidRPr="007970FC" w:rsidSect="007E34E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4A" w:rsidRDefault="00744E4A" w:rsidP="007E414C">
      <w:pPr>
        <w:spacing w:after="0" w:line="240" w:lineRule="auto"/>
      </w:pPr>
      <w:r>
        <w:separator/>
      </w:r>
    </w:p>
  </w:endnote>
  <w:endnote w:type="continuationSeparator" w:id="0">
    <w:p w:rsidR="00744E4A" w:rsidRDefault="00744E4A" w:rsidP="007E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4A" w:rsidRDefault="00744E4A" w:rsidP="007E414C">
      <w:pPr>
        <w:spacing w:after="0" w:line="240" w:lineRule="auto"/>
      </w:pPr>
      <w:r>
        <w:separator/>
      </w:r>
    </w:p>
  </w:footnote>
  <w:footnote w:type="continuationSeparator" w:id="0">
    <w:p w:rsidR="00744E4A" w:rsidRDefault="00744E4A" w:rsidP="007E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4C" w:rsidRDefault="007E414C">
    <w:pPr>
      <w:pStyle w:val="Intestazione"/>
    </w:pPr>
    <w:r w:rsidRPr="007E414C">
      <w:rPr>
        <w:noProof/>
        <w:lang w:eastAsia="it-IT"/>
      </w:rPr>
      <w:drawing>
        <wp:inline distT="0" distB="0" distL="0" distR="0">
          <wp:extent cx="6120130" cy="1057910"/>
          <wp:effectExtent l="1905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421D"/>
    <w:multiLevelType w:val="hybridMultilevel"/>
    <w:tmpl w:val="1F603210"/>
    <w:lvl w:ilvl="0" w:tplc="48A6A040">
      <w:start w:val="1"/>
      <w:numFmt w:val="decimal"/>
      <w:lvlText w:val="%1)"/>
      <w:lvlJc w:val="left"/>
      <w:pPr>
        <w:ind w:left="360" w:hanging="360"/>
      </w:pPr>
      <w:rPr>
        <w:rFonts w:eastAsia="CIDFont+F4" w:cs="CIDFont+F4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00DCC"/>
    <w:multiLevelType w:val="hybridMultilevel"/>
    <w:tmpl w:val="37BEE3F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684"/>
    <w:rsid w:val="00056C49"/>
    <w:rsid w:val="000D3A96"/>
    <w:rsid w:val="000F1760"/>
    <w:rsid w:val="00145353"/>
    <w:rsid w:val="001614F4"/>
    <w:rsid w:val="001C6708"/>
    <w:rsid w:val="00246A7E"/>
    <w:rsid w:val="00270F12"/>
    <w:rsid w:val="003164E3"/>
    <w:rsid w:val="003241FD"/>
    <w:rsid w:val="0037052F"/>
    <w:rsid w:val="00414153"/>
    <w:rsid w:val="0043301A"/>
    <w:rsid w:val="00487DCD"/>
    <w:rsid w:val="00583130"/>
    <w:rsid w:val="005C5684"/>
    <w:rsid w:val="00694C14"/>
    <w:rsid w:val="00700FB3"/>
    <w:rsid w:val="0071378A"/>
    <w:rsid w:val="00744E4A"/>
    <w:rsid w:val="007970FC"/>
    <w:rsid w:val="007E34E4"/>
    <w:rsid w:val="007E414C"/>
    <w:rsid w:val="00854461"/>
    <w:rsid w:val="008B61FB"/>
    <w:rsid w:val="008E082B"/>
    <w:rsid w:val="00965573"/>
    <w:rsid w:val="00CA3675"/>
    <w:rsid w:val="00CB4480"/>
    <w:rsid w:val="00D26762"/>
    <w:rsid w:val="00D4326E"/>
    <w:rsid w:val="00DD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1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4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14C"/>
  </w:style>
  <w:style w:type="paragraph" w:styleId="Pidipagina">
    <w:name w:val="footer"/>
    <w:basedOn w:val="Normale"/>
    <w:link w:val="PidipaginaCarattere"/>
    <w:uiPriority w:val="99"/>
    <w:semiHidden/>
    <w:unhideWhenUsed/>
    <w:rsid w:val="007E4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1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1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3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vacyscuol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DE01-F7EB-43F2-9A00-F5BFF28F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11</cp:revision>
  <dcterms:created xsi:type="dcterms:W3CDTF">2022-10-11T11:20:00Z</dcterms:created>
  <dcterms:modified xsi:type="dcterms:W3CDTF">2022-10-28T09:41:00Z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1405686057</vt:i4>
  </property>
</Properties>
</file>